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0D" w:rsidRDefault="002F560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F560D" w:rsidRDefault="002F560D">
      <w:pPr>
        <w:rPr>
          <w:rFonts w:ascii="Arial" w:hAnsi="Arial" w:cs="Arial"/>
          <w:sz w:val="28"/>
          <w:szCs w:val="28"/>
        </w:rPr>
      </w:pPr>
    </w:p>
    <w:p w:rsidR="00C441B5" w:rsidRDefault="00C441B5">
      <w:pPr>
        <w:rPr>
          <w:rFonts w:ascii="Arial" w:hAnsi="Arial" w:cs="Arial"/>
          <w:sz w:val="28"/>
          <w:szCs w:val="28"/>
        </w:rPr>
      </w:pPr>
    </w:p>
    <w:p w:rsidR="00694EF6" w:rsidRPr="00893B00" w:rsidRDefault="005F5290" w:rsidP="00893B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CIVICO </w:t>
      </w:r>
      <w:r w:rsidR="00893B00" w:rsidRPr="00893B00">
        <w:rPr>
          <w:rFonts w:ascii="Arial" w:hAnsi="Arial" w:cs="Arial"/>
          <w:b/>
          <w:sz w:val="28"/>
          <w:szCs w:val="28"/>
        </w:rPr>
        <w:t>POLO ALESSANDRO MANZONI</w:t>
      </w:r>
    </w:p>
    <w:p w:rsidR="00893B00" w:rsidRDefault="00893B00" w:rsidP="00893B00">
      <w:pPr>
        <w:jc w:val="center"/>
        <w:rPr>
          <w:rFonts w:ascii="Arial" w:hAnsi="Arial" w:cs="Arial"/>
          <w:b/>
          <w:sz w:val="28"/>
          <w:szCs w:val="28"/>
        </w:rPr>
      </w:pPr>
      <w:r w:rsidRPr="00893B00">
        <w:rPr>
          <w:rFonts w:ascii="Arial" w:hAnsi="Arial" w:cs="Arial"/>
          <w:b/>
          <w:sz w:val="28"/>
          <w:szCs w:val="28"/>
        </w:rPr>
        <w:t>Via Grazia Deledda, 11 – 20127 MILANO</w:t>
      </w:r>
    </w:p>
    <w:p w:rsidR="003F0836" w:rsidRDefault="003F0836" w:rsidP="00893B00">
      <w:pPr>
        <w:jc w:val="center"/>
        <w:rPr>
          <w:rFonts w:ascii="Arial" w:hAnsi="Arial" w:cs="Arial"/>
          <w:b/>
          <w:sz w:val="28"/>
          <w:szCs w:val="28"/>
        </w:rPr>
      </w:pPr>
    </w:p>
    <w:p w:rsidR="000362A2" w:rsidRDefault="000362A2" w:rsidP="00893B00">
      <w:pPr>
        <w:jc w:val="center"/>
        <w:rPr>
          <w:rFonts w:ascii="Arial" w:hAnsi="Arial" w:cs="Arial"/>
          <w:b/>
          <w:sz w:val="28"/>
          <w:szCs w:val="28"/>
        </w:rPr>
      </w:pPr>
    </w:p>
    <w:p w:rsidR="00694EF6" w:rsidRPr="003F0836" w:rsidRDefault="003F0836" w:rsidP="003F0836">
      <w:pPr>
        <w:jc w:val="center"/>
        <w:rPr>
          <w:rFonts w:ascii="Arial" w:hAnsi="Arial" w:cs="Arial"/>
          <w:b/>
          <w:sz w:val="48"/>
          <w:szCs w:val="48"/>
        </w:rPr>
      </w:pPr>
      <w:r w:rsidRPr="003F0836">
        <w:rPr>
          <w:rFonts w:ascii="Arial" w:hAnsi="Arial" w:cs="Arial"/>
          <w:b/>
          <w:sz w:val="48"/>
          <w:szCs w:val="48"/>
        </w:rPr>
        <w:t>PIANO ANNUALE PER L’INCLUSIONE</w:t>
      </w:r>
    </w:p>
    <w:p w:rsidR="003F0836" w:rsidRDefault="003E11F9" w:rsidP="00EC783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P.A.I.</w:t>
      </w:r>
    </w:p>
    <w:p w:rsidR="00C441B5" w:rsidRDefault="00C441B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Anno Scolastico</w:t>
      </w:r>
      <w:r w:rsidR="000E320F">
        <w:rPr>
          <w:rFonts w:ascii="Arial" w:hAnsi="Arial" w:cs="Arial"/>
          <w:b/>
          <w:bCs/>
          <w:sz w:val="22"/>
          <w:szCs w:val="22"/>
        </w:rPr>
        <w:t xml:space="preserve"> 2019 </w:t>
      </w:r>
      <w:r w:rsidR="00232CDF">
        <w:rPr>
          <w:rFonts w:ascii="Arial" w:hAnsi="Arial" w:cs="Arial"/>
          <w:b/>
          <w:bCs/>
          <w:sz w:val="22"/>
          <w:szCs w:val="22"/>
        </w:rPr>
        <w:t>–</w:t>
      </w:r>
      <w:r w:rsidR="000E320F">
        <w:rPr>
          <w:rFonts w:ascii="Arial" w:hAnsi="Arial" w:cs="Arial"/>
          <w:b/>
          <w:bCs/>
          <w:sz w:val="22"/>
          <w:szCs w:val="22"/>
        </w:rPr>
        <w:t xml:space="preserve"> 2020</w:t>
      </w:r>
      <w:r w:rsidR="00232CDF">
        <w:rPr>
          <w:rFonts w:ascii="Arial" w:hAnsi="Arial" w:cs="Arial"/>
          <w:b/>
          <w:bCs/>
          <w:sz w:val="22"/>
          <w:szCs w:val="22"/>
        </w:rPr>
        <w:t xml:space="preserve"> e previsioni per anno scolastico 2020- 20121</w:t>
      </w:r>
    </w:p>
    <w:p w:rsidR="00C441B5" w:rsidRDefault="00C441B5">
      <w:pPr>
        <w:rPr>
          <w:rFonts w:ascii="Arial" w:hAnsi="Arial" w:cs="Arial"/>
          <w:sz w:val="28"/>
          <w:szCs w:val="28"/>
        </w:rPr>
      </w:pPr>
    </w:p>
    <w:p w:rsidR="00C441B5" w:rsidRDefault="003F0836" w:rsidP="003F0836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 I – analisi dei punti di forza e criticità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51"/>
        <w:gridCol w:w="1418"/>
      </w:tblGrid>
      <w:tr w:rsidR="00965C19" w:rsidTr="00965C19">
        <w:trPr>
          <w:trHeight w:val="821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C19" w:rsidRPr="003F0836" w:rsidRDefault="00965C19" w:rsidP="003F0836">
            <w:pPr>
              <w:numPr>
                <w:ilvl w:val="0"/>
                <w:numId w:val="36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Rilevazione dei BES presenti: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19" w:rsidRDefault="00965C19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</w:tr>
      <w:tr w:rsidR="00965C19" w:rsidTr="00965C19">
        <w:trPr>
          <w:trHeight w:val="1014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1E93" w:rsidRPr="000F1E93" w:rsidRDefault="00965C19" w:rsidP="000F1E93">
            <w:pPr>
              <w:numPr>
                <w:ilvl w:val="0"/>
                <w:numId w:val="37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Disabilità certificate (legge 104/92)</w:t>
            </w:r>
            <w:r w:rsidR="000F1E93">
              <w:rPr>
                <w:rFonts w:ascii="Arial" w:hAnsi="Arial" w:cs="Arial"/>
                <w:b/>
                <w:bCs/>
              </w:rPr>
              <w:t xml:space="preserve">   -  </w:t>
            </w:r>
            <w:r w:rsidR="000F1E93" w:rsidRPr="000F1E93">
              <w:rPr>
                <w:rFonts w:ascii="Arial" w:hAnsi="Arial" w:cs="Arial"/>
                <w:b/>
                <w:bCs/>
              </w:rPr>
              <w:t>PEI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19" w:rsidRDefault="000E3758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965C19" w:rsidTr="00965C19">
        <w:trPr>
          <w:trHeight w:val="1014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C19" w:rsidRDefault="00965C19" w:rsidP="003F0836">
            <w:pPr>
              <w:numPr>
                <w:ilvl w:val="0"/>
                <w:numId w:val="37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Disturbi evolutivi specifici</w:t>
            </w:r>
            <w:r w:rsidR="00511536">
              <w:rPr>
                <w:rFonts w:ascii="Arial" w:hAnsi="Arial" w:cs="Arial"/>
                <w:b/>
                <w:bCs/>
              </w:rPr>
              <w:t xml:space="preserve"> </w:t>
            </w:r>
            <w:r w:rsidR="000F1E93">
              <w:rPr>
                <w:rFonts w:ascii="Arial" w:hAnsi="Arial" w:cs="Arial"/>
                <w:b/>
                <w:bCs/>
              </w:rPr>
              <w:t>– PDP DSA</w:t>
            </w:r>
          </w:p>
          <w:p w:rsidR="00511536" w:rsidRDefault="00965C19" w:rsidP="003F0836">
            <w:pPr>
              <w:numPr>
                <w:ilvl w:val="0"/>
                <w:numId w:val="38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DSA</w:t>
            </w:r>
            <w:r w:rsidR="00A54F79">
              <w:rPr>
                <w:rFonts w:ascii="Arial" w:hAnsi="Arial" w:cs="Arial"/>
                <w:b/>
                <w:bCs/>
              </w:rPr>
              <w:t xml:space="preserve">           </w:t>
            </w:r>
            <w:r w:rsidR="00366FB7">
              <w:rPr>
                <w:rFonts w:ascii="Arial" w:hAnsi="Arial" w:cs="Arial"/>
                <w:b/>
                <w:bCs/>
              </w:rPr>
              <w:t xml:space="preserve">                                                            </w:t>
            </w:r>
            <w:r w:rsidR="00511536">
              <w:rPr>
                <w:rFonts w:ascii="Arial" w:hAnsi="Arial" w:cs="Arial"/>
                <w:b/>
                <w:bCs/>
              </w:rPr>
              <w:t>TOTALE</w:t>
            </w:r>
          </w:p>
          <w:p w:rsidR="00511536" w:rsidRDefault="00511536" w:rsidP="00511536">
            <w:pPr>
              <w:autoSpaceDE w:val="0"/>
              <w:ind w:left="14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</w:t>
            </w:r>
            <w:r w:rsidR="00A54F79">
              <w:rPr>
                <w:rFonts w:ascii="Arial" w:hAnsi="Arial" w:cs="Arial"/>
                <w:b/>
                <w:bCs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</w:t>
            </w:r>
          </w:p>
          <w:p w:rsidR="00A54F79" w:rsidRPr="007C479F" w:rsidRDefault="00511536" w:rsidP="00A54F79">
            <w:pPr>
              <w:autoSpaceDE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</w:t>
            </w:r>
            <w:r w:rsidR="00A54F79" w:rsidRPr="007C479F">
              <w:rPr>
                <w:rFonts w:ascii="Arial" w:hAnsi="Arial" w:cs="Arial"/>
                <w:bCs/>
              </w:rPr>
              <w:t>Dislessia</w:t>
            </w:r>
            <w:r w:rsidR="006876EE">
              <w:rPr>
                <w:rFonts w:ascii="Arial" w:hAnsi="Arial" w:cs="Arial"/>
                <w:bCs/>
              </w:rPr>
              <w:t xml:space="preserve">                   11</w:t>
            </w:r>
          </w:p>
          <w:p w:rsidR="00A54F79" w:rsidRPr="007C479F" w:rsidRDefault="00A54F79" w:rsidP="00A54F79">
            <w:pPr>
              <w:autoSpaceDE w:val="0"/>
              <w:rPr>
                <w:rFonts w:ascii="Arial" w:hAnsi="Arial" w:cs="Arial"/>
                <w:bCs/>
              </w:rPr>
            </w:pPr>
            <w:r w:rsidRPr="007C479F">
              <w:rPr>
                <w:rFonts w:ascii="Arial" w:hAnsi="Arial" w:cs="Arial"/>
                <w:bCs/>
              </w:rPr>
              <w:t xml:space="preserve">                Disgrafia</w:t>
            </w:r>
            <w:r w:rsidR="006876EE">
              <w:rPr>
                <w:rFonts w:ascii="Arial" w:hAnsi="Arial" w:cs="Arial"/>
                <w:bCs/>
              </w:rPr>
              <w:t xml:space="preserve">                   22</w:t>
            </w:r>
          </w:p>
          <w:p w:rsidR="00A54F79" w:rsidRPr="007C479F" w:rsidRDefault="00A54F79" w:rsidP="00A54F79">
            <w:pPr>
              <w:autoSpaceDE w:val="0"/>
              <w:rPr>
                <w:rFonts w:ascii="Arial" w:hAnsi="Arial" w:cs="Arial"/>
                <w:bCs/>
              </w:rPr>
            </w:pPr>
            <w:r w:rsidRPr="007C479F">
              <w:rPr>
                <w:rFonts w:ascii="Arial" w:hAnsi="Arial" w:cs="Arial"/>
                <w:bCs/>
              </w:rPr>
              <w:t xml:space="preserve">                Disortografia</w:t>
            </w:r>
            <w:r w:rsidR="00511536" w:rsidRPr="007C479F">
              <w:rPr>
                <w:rFonts w:ascii="Arial" w:hAnsi="Arial" w:cs="Arial"/>
                <w:bCs/>
              </w:rPr>
              <w:t xml:space="preserve">            </w:t>
            </w:r>
            <w:r w:rsidR="00A65745">
              <w:rPr>
                <w:rFonts w:ascii="Arial" w:hAnsi="Arial" w:cs="Arial"/>
                <w:bCs/>
              </w:rPr>
              <w:t xml:space="preserve"> </w:t>
            </w:r>
            <w:r w:rsidR="006876EE">
              <w:rPr>
                <w:rFonts w:ascii="Arial" w:hAnsi="Arial" w:cs="Arial"/>
                <w:bCs/>
              </w:rPr>
              <w:t>12</w:t>
            </w:r>
          </w:p>
          <w:p w:rsidR="00A54F79" w:rsidRPr="007C479F" w:rsidRDefault="00A54F79" w:rsidP="00A54F79">
            <w:pPr>
              <w:autoSpaceDE w:val="0"/>
              <w:rPr>
                <w:rFonts w:ascii="Arial" w:hAnsi="Arial" w:cs="Arial"/>
                <w:bCs/>
              </w:rPr>
            </w:pPr>
            <w:r w:rsidRPr="007C479F">
              <w:rPr>
                <w:rFonts w:ascii="Arial" w:hAnsi="Arial" w:cs="Arial"/>
                <w:bCs/>
              </w:rPr>
              <w:t xml:space="preserve">                Discalculia</w:t>
            </w:r>
            <w:r w:rsidR="00CC0BCE">
              <w:rPr>
                <w:rFonts w:ascii="Arial" w:hAnsi="Arial" w:cs="Arial"/>
                <w:bCs/>
              </w:rPr>
              <w:t xml:space="preserve">    </w:t>
            </w:r>
            <w:r w:rsidR="006876EE">
              <w:rPr>
                <w:rFonts w:ascii="Arial" w:hAnsi="Arial" w:cs="Arial"/>
                <w:bCs/>
              </w:rPr>
              <w:t xml:space="preserve">            22</w:t>
            </w:r>
          </w:p>
          <w:p w:rsidR="00366FB7" w:rsidRDefault="00511536" w:rsidP="00A54F79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  <w:p w:rsidR="00965C19" w:rsidRDefault="00965C19" w:rsidP="003F0836">
            <w:pPr>
              <w:numPr>
                <w:ilvl w:val="0"/>
                <w:numId w:val="38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ADHD</w:t>
            </w:r>
          </w:p>
          <w:p w:rsidR="00965C19" w:rsidRPr="003F0836" w:rsidRDefault="00965C19" w:rsidP="003F0836">
            <w:pPr>
              <w:numPr>
                <w:ilvl w:val="0"/>
                <w:numId w:val="38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Altro</w:t>
            </w:r>
            <w:r w:rsidR="007C479F">
              <w:rPr>
                <w:rFonts w:ascii="Arial" w:hAnsi="Arial" w:cs="Arial"/>
                <w:b/>
                <w:bCs/>
              </w:rPr>
              <w:t>: border</w:t>
            </w:r>
            <w:r w:rsidR="007B0399">
              <w:rPr>
                <w:rFonts w:ascii="Arial" w:hAnsi="Arial" w:cs="Arial"/>
                <w:b/>
                <w:bCs/>
              </w:rPr>
              <w:t>line DSA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19" w:rsidRDefault="00965C19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65C19" w:rsidRDefault="00CC0BCE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  <w:p w:rsidR="00511536" w:rsidRDefault="0051153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1536" w:rsidRDefault="0051153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1536" w:rsidRDefault="0051153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0399" w:rsidRDefault="007B0399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952A60" w:rsidRDefault="00952A60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511536" w:rsidRDefault="0051153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C479F" w:rsidRPr="007C479F" w:rsidRDefault="007C479F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0399" w:rsidRPr="007C479F" w:rsidRDefault="000E3758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3151B4" w:rsidRPr="007C479F" w:rsidRDefault="00CC0BCE">
            <w:pPr>
              <w:autoSpaceDE w:val="0"/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:rsidR="00511536" w:rsidRDefault="00511536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5C19" w:rsidTr="00965C19">
        <w:trPr>
          <w:trHeight w:val="1014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C19" w:rsidRDefault="00965C19" w:rsidP="003F0836">
            <w:pPr>
              <w:numPr>
                <w:ilvl w:val="0"/>
                <w:numId w:val="37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Svantaggio</w:t>
            </w:r>
            <w:r w:rsidR="000F1E93">
              <w:rPr>
                <w:rFonts w:ascii="Arial" w:hAnsi="Arial" w:cs="Arial"/>
                <w:b/>
                <w:bCs/>
              </w:rPr>
              <w:t xml:space="preserve"> – PDP BES</w:t>
            </w:r>
          </w:p>
          <w:p w:rsidR="00965C19" w:rsidRDefault="00965C19" w:rsidP="003F0836">
            <w:pPr>
              <w:numPr>
                <w:ilvl w:val="0"/>
                <w:numId w:val="39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Socio-economico</w:t>
            </w:r>
          </w:p>
          <w:p w:rsidR="00965C19" w:rsidRDefault="00965C19" w:rsidP="003F0836">
            <w:pPr>
              <w:numPr>
                <w:ilvl w:val="0"/>
                <w:numId w:val="39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Linguistico-culturale</w:t>
            </w:r>
          </w:p>
          <w:p w:rsidR="00965C19" w:rsidRDefault="00965C19" w:rsidP="003F0836">
            <w:pPr>
              <w:numPr>
                <w:ilvl w:val="0"/>
                <w:numId w:val="39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Disagio comportamentale/relazionale</w:t>
            </w:r>
          </w:p>
          <w:p w:rsidR="00965C19" w:rsidRDefault="00366FB7" w:rsidP="003F0836">
            <w:pPr>
              <w:numPr>
                <w:ilvl w:val="0"/>
                <w:numId w:val="39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965C19">
              <w:rPr>
                <w:rFonts w:ascii="Arial" w:hAnsi="Arial" w:cs="Arial"/>
                <w:b/>
                <w:bCs/>
              </w:rPr>
              <w:t>ltro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B3696">
              <w:rPr>
                <w:rFonts w:ascii="Arial" w:hAnsi="Arial" w:cs="Arial"/>
                <w:b/>
                <w:bCs/>
              </w:rPr>
              <w:t>(disagio psichico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  <w:p w:rsidR="00EC783D" w:rsidRDefault="00EC783D" w:rsidP="00EC783D">
            <w:pPr>
              <w:autoSpaceDE w:val="0"/>
              <w:ind w:left="1440"/>
              <w:rPr>
                <w:rFonts w:ascii="Arial" w:hAnsi="Arial" w:cs="Arial"/>
                <w:b/>
                <w:bCs/>
              </w:rPr>
            </w:pPr>
          </w:p>
          <w:p w:rsidR="00965C19" w:rsidRPr="00EC783D" w:rsidRDefault="00EC783D" w:rsidP="00EC783D">
            <w:pPr>
              <w:pStyle w:val="Paragrafoelenco"/>
              <w:numPr>
                <w:ilvl w:val="0"/>
                <w:numId w:val="37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Progetti formativi personalizzati per attività agonistica</w:t>
            </w:r>
            <w:r w:rsidR="000F1E93">
              <w:rPr>
                <w:rFonts w:ascii="Arial" w:hAnsi="Arial" w:cs="Arial"/>
                <w:b/>
                <w:bCs/>
              </w:rPr>
              <w:t xml:space="preserve"> PFP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C19" w:rsidRDefault="00965C19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6FB7" w:rsidRDefault="00366FB7" w:rsidP="00366FB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2B6A" w:rsidRDefault="006D2B6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2B6A" w:rsidRDefault="006D2B6A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66FB7" w:rsidRDefault="00366FB7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D2B6A" w:rsidRDefault="00CC0BCE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</w:p>
          <w:p w:rsidR="00EC783D" w:rsidRDefault="00EC783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C783D" w:rsidRDefault="00EC783D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C0BCE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965C19" w:rsidTr="00965C19">
        <w:trPr>
          <w:trHeight w:val="1014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C19" w:rsidRDefault="00965C19" w:rsidP="00965C1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</w:rPr>
            </w:pPr>
            <w:r w:rsidRPr="00965C19">
              <w:rPr>
                <w:rFonts w:ascii="Arial" w:hAnsi="Arial" w:cs="Arial"/>
                <w:b/>
              </w:rPr>
              <w:t>TOTALE</w:t>
            </w:r>
          </w:p>
          <w:p w:rsidR="006D2B6A" w:rsidRPr="00965C19" w:rsidRDefault="006D2B6A" w:rsidP="00965C19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</w:rPr>
            </w:pPr>
          </w:p>
          <w:p w:rsidR="0059367E" w:rsidRPr="006876EE" w:rsidRDefault="00965C19" w:rsidP="00036837">
            <w:pPr>
              <w:tabs>
                <w:tab w:val="left" w:pos="6840"/>
              </w:tabs>
              <w:jc w:val="right"/>
              <w:rPr>
                <w:rFonts w:ascii="Arial" w:hAnsi="Arial" w:cs="Arial"/>
              </w:rPr>
            </w:pPr>
            <w:r w:rsidRPr="006876EE">
              <w:rPr>
                <w:rFonts w:ascii="Arial" w:hAnsi="Arial" w:cs="Arial"/>
              </w:rPr>
              <w:t>% SU POPOLAZIONE SCOLASTICA</w:t>
            </w:r>
            <w:r w:rsidR="00E35448" w:rsidRPr="006876EE">
              <w:rPr>
                <w:rFonts w:ascii="Arial" w:hAnsi="Arial" w:cs="Arial"/>
              </w:rPr>
              <w:t xml:space="preserve"> (</w:t>
            </w:r>
            <w:r w:rsidR="006876EE">
              <w:rPr>
                <w:rFonts w:ascii="Arial" w:hAnsi="Arial" w:cs="Arial"/>
              </w:rPr>
              <w:t>1254</w:t>
            </w:r>
            <w:r w:rsidR="009674EB" w:rsidRPr="006876EE">
              <w:rPr>
                <w:rFonts w:ascii="Arial" w:hAnsi="Arial" w:cs="Arial"/>
              </w:rPr>
              <w:t>)</w:t>
            </w:r>
          </w:p>
          <w:p w:rsidR="0059367E" w:rsidRPr="006876EE" w:rsidRDefault="0059367E" w:rsidP="00036837">
            <w:pPr>
              <w:tabs>
                <w:tab w:val="left" w:pos="6840"/>
              </w:tabs>
              <w:jc w:val="right"/>
              <w:rPr>
                <w:rFonts w:ascii="Arial" w:hAnsi="Arial" w:cs="Arial"/>
              </w:rPr>
            </w:pPr>
          </w:p>
          <w:p w:rsidR="00965C19" w:rsidRPr="00965C19" w:rsidRDefault="0059367E" w:rsidP="00036837">
            <w:pPr>
              <w:tabs>
                <w:tab w:val="left" w:pos="6840"/>
              </w:tabs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6876EE">
              <w:rPr>
                <w:rFonts w:ascii="Arial" w:hAnsi="Arial" w:cs="Arial"/>
              </w:rPr>
              <w:t>Incremento rispetto all’an</w:t>
            </w:r>
            <w:r>
              <w:rPr>
                <w:rFonts w:ascii="Arial" w:hAnsi="Arial" w:cs="Arial"/>
                <w:b/>
              </w:rPr>
              <w:t>no scorso</w:t>
            </w:r>
            <w:r w:rsidR="009674E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A" w:rsidRDefault="006876EE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  <w:p w:rsidR="006D63B6" w:rsidRDefault="006D63B6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59367E" w:rsidRDefault="006876EE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6,9</w:t>
            </w:r>
            <w:r w:rsidR="001948BD">
              <w:rPr>
                <w:rFonts w:ascii="Arial" w:hAnsi="Arial" w:cs="Arial"/>
                <w:b/>
                <w:bCs/>
              </w:rPr>
              <w:t>3</w:t>
            </w:r>
            <w:r w:rsidR="006D63B6">
              <w:rPr>
                <w:rFonts w:ascii="Arial" w:hAnsi="Arial" w:cs="Arial"/>
                <w:b/>
                <w:bCs/>
              </w:rPr>
              <w:t>%</w:t>
            </w:r>
            <w:r w:rsidR="0059367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9367E" w:rsidRDefault="0059367E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6D63B6" w:rsidRDefault="0059367E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(+1,</w:t>
            </w:r>
            <w:r w:rsidR="006876EE">
              <w:rPr>
                <w:rFonts w:ascii="Arial" w:hAnsi="Arial" w:cs="Arial"/>
                <w:b/>
                <w:bCs/>
              </w:rPr>
              <w:t>03</w:t>
            </w:r>
            <w:r w:rsidR="003D6E65">
              <w:rPr>
                <w:rFonts w:ascii="Arial" w:hAnsi="Arial" w:cs="Arial"/>
                <w:b/>
                <w:bCs/>
              </w:rPr>
              <w:t>%)</w:t>
            </w:r>
          </w:p>
          <w:p w:rsidR="000F1E93" w:rsidRDefault="000F1E93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 w:rsidP="00036837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965C19" w:rsidTr="00965C19">
        <w:trPr>
          <w:trHeight w:val="1014"/>
        </w:trPr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5C19" w:rsidRDefault="00965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N° PEI  </w:t>
            </w:r>
            <w:r w:rsidR="000F1E93">
              <w:rPr>
                <w:rFonts w:ascii="Arial" w:hAnsi="Arial" w:cs="Arial"/>
                <w:b/>
                <w:bCs/>
              </w:rPr>
              <w:t>PIANO EDUCATIVO INDIVIDUALIZZATO</w:t>
            </w:r>
            <w:r w:rsidR="00781F39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F1E93" w:rsidRDefault="000F1E93">
            <w:pPr>
              <w:rPr>
                <w:rFonts w:ascii="Arial" w:hAnsi="Arial" w:cs="Arial"/>
                <w:b/>
                <w:bCs/>
              </w:rPr>
            </w:pPr>
          </w:p>
          <w:p w:rsidR="00965C19" w:rsidRDefault="00965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PDP DSA</w:t>
            </w:r>
            <w:r w:rsidR="001948BD">
              <w:rPr>
                <w:rFonts w:ascii="Arial" w:hAnsi="Arial" w:cs="Arial"/>
                <w:b/>
                <w:bCs/>
              </w:rPr>
              <w:t xml:space="preserve"> </w:t>
            </w:r>
            <w:r w:rsidR="000F1E93">
              <w:rPr>
                <w:rFonts w:ascii="Arial" w:hAnsi="Arial" w:cs="Arial"/>
                <w:b/>
                <w:bCs/>
              </w:rPr>
              <w:t>PIANO DIDATTICO PERSONALIZZATO PER DISTURBI SPECIFICI DI APPRENDIMENTO</w:t>
            </w:r>
          </w:p>
          <w:p w:rsidR="000F1E93" w:rsidRDefault="000F1E93">
            <w:pPr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rPr>
                <w:rFonts w:ascii="Arial" w:hAnsi="Arial" w:cs="Arial"/>
                <w:b/>
                <w:bCs/>
              </w:rPr>
            </w:pPr>
          </w:p>
          <w:p w:rsidR="00965C19" w:rsidRDefault="00965C1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PDP BES</w:t>
            </w:r>
            <w:r w:rsidR="001948BD">
              <w:rPr>
                <w:rFonts w:ascii="Arial" w:hAnsi="Arial" w:cs="Arial"/>
                <w:b/>
                <w:bCs/>
              </w:rPr>
              <w:t xml:space="preserve"> (di cui 15 ex-novo)</w:t>
            </w:r>
            <w:r w:rsidR="000F1E93">
              <w:rPr>
                <w:rFonts w:ascii="Arial" w:hAnsi="Arial" w:cs="Arial"/>
                <w:b/>
                <w:bCs/>
              </w:rPr>
              <w:t xml:space="preserve"> PIANO DIDATTICO PERSONALIZZATO PER BISOGNI EDUCATIVI SPECIALI</w:t>
            </w:r>
          </w:p>
          <w:p w:rsidR="000F1E93" w:rsidRDefault="000F1E93">
            <w:pPr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rPr>
                <w:rFonts w:ascii="Arial" w:hAnsi="Arial" w:cs="Arial"/>
                <w:b/>
                <w:bCs/>
              </w:rPr>
            </w:pPr>
          </w:p>
          <w:p w:rsidR="003D6E65" w:rsidRDefault="00A761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PFP</w:t>
            </w:r>
            <w:r w:rsidR="001948BD">
              <w:rPr>
                <w:rFonts w:ascii="Arial" w:hAnsi="Arial" w:cs="Arial"/>
                <w:b/>
                <w:bCs/>
              </w:rPr>
              <w:t xml:space="preserve"> (ex-novo)</w:t>
            </w:r>
            <w:r w:rsidR="000F1E93">
              <w:rPr>
                <w:rFonts w:ascii="Arial" w:hAnsi="Arial" w:cs="Arial"/>
                <w:b/>
                <w:bCs/>
              </w:rPr>
              <w:t xml:space="preserve"> PROGETTO FORMATIVO PERSONALIZZATO PER ELEVATO IMPEGNO AGONISTICO</w:t>
            </w:r>
          </w:p>
          <w:p w:rsidR="000F1E93" w:rsidRDefault="00EC783D" w:rsidP="00EC78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</w:t>
            </w:r>
          </w:p>
          <w:p w:rsidR="00965C19" w:rsidRDefault="000F1E93" w:rsidP="00EC78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</w:t>
            </w:r>
            <w:r w:rsidR="00EC783D">
              <w:rPr>
                <w:rFonts w:ascii="Arial" w:hAnsi="Arial" w:cs="Arial"/>
                <w:b/>
                <w:bCs/>
              </w:rPr>
              <w:t>TOTALE</w:t>
            </w:r>
          </w:p>
          <w:p w:rsidR="001948BD" w:rsidRDefault="001948BD" w:rsidP="00EC78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6" w:rsidRDefault="00A7613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0507E">
              <w:rPr>
                <w:rFonts w:ascii="Arial" w:hAnsi="Arial" w:cs="Arial"/>
                <w:b/>
                <w:bCs/>
              </w:rPr>
              <w:t>2</w:t>
            </w: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952A60" w:rsidRDefault="006876E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952A60" w:rsidRDefault="006876E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A7613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3D6E65" w:rsidRDefault="006876E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0F1E93" w:rsidRDefault="000F1E93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</w:p>
          <w:p w:rsidR="003D6E65" w:rsidRDefault="006876EE">
            <w:pPr>
              <w:autoSpaceDE w:val="0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</w:tr>
    </w:tbl>
    <w:p w:rsidR="00394256" w:rsidRDefault="00394256" w:rsidP="00394256">
      <w:pPr>
        <w:rPr>
          <w:rFonts w:ascii="Arial" w:hAnsi="Arial" w:cs="Arial"/>
          <w:b/>
          <w:sz w:val="28"/>
          <w:szCs w:val="28"/>
        </w:rPr>
      </w:pPr>
    </w:p>
    <w:p w:rsidR="00965C19" w:rsidRDefault="00965C19" w:rsidP="00394256">
      <w:pPr>
        <w:rPr>
          <w:rFonts w:ascii="Arial" w:hAnsi="Arial" w:cs="Arial"/>
          <w:b/>
          <w:sz w:val="28"/>
          <w:szCs w:val="28"/>
        </w:rPr>
      </w:pPr>
    </w:p>
    <w:p w:rsidR="00965C19" w:rsidRDefault="00965C19" w:rsidP="00965C19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 I – analisi dei punti di forza e criticità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3402"/>
        <w:gridCol w:w="1134"/>
      </w:tblGrid>
      <w:tr w:rsidR="006D2B6A" w:rsidTr="0041139F">
        <w:trPr>
          <w:trHeight w:val="82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6A" w:rsidRPr="003F0836" w:rsidRDefault="006D2B6A" w:rsidP="00F311CF">
            <w:pPr>
              <w:numPr>
                <w:ilvl w:val="0"/>
                <w:numId w:val="36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Risorse professionali specifiche: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6A" w:rsidRDefault="006D2B6A" w:rsidP="006D2B6A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A" w:rsidRDefault="006D2B6A" w:rsidP="00F311C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</w:tc>
      </w:tr>
      <w:tr w:rsidR="006D2B6A" w:rsidTr="0041139F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6A" w:rsidRDefault="006D2B6A" w:rsidP="00965C19">
            <w:pPr>
              <w:autoSpaceDE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Insegnanti di sostegno:</w:t>
            </w:r>
          </w:p>
          <w:p w:rsidR="005746D9" w:rsidRDefault="005746D9" w:rsidP="00965C19">
            <w:pPr>
              <w:autoSpaceDE w:val="0"/>
              <w:ind w:left="720"/>
              <w:rPr>
                <w:rFonts w:ascii="Arial" w:hAnsi="Arial" w:cs="Arial"/>
                <w:b/>
                <w:bCs/>
              </w:rPr>
            </w:pPr>
          </w:p>
          <w:p w:rsidR="0071637D" w:rsidRDefault="0071637D" w:rsidP="00EC783D">
            <w:pPr>
              <w:autoSpaceDE w:val="0"/>
              <w:ind w:left="720"/>
              <w:rPr>
                <w:rFonts w:ascii="Arial" w:hAnsi="Arial" w:cs="Arial"/>
                <w:b/>
                <w:bCs/>
              </w:rPr>
            </w:pPr>
          </w:p>
          <w:p w:rsidR="005746D9" w:rsidRDefault="005746D9" w:rsidP="00EC783D">
            <w:pPr>
              <w:autoSpaceDE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Educatori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6A" w:rsidRDefault="0058319A" w:rsidP="00595AFD">
            <w:pPr>
              <w:autoSpaceDE w:val="0"/>
              <w:snapToGrid w:val="0"/>
              <w:ind w:lef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Impegnati nei PEI</w:t>
            </w:r>
          </w:p>
          <w:p w:rsidR="007B267E" w:rsidRDefault="007B267E" w:rsidP="00595AFD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8319A" w:rsidRDefault="0058319A" w:rsidP="00595AFD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1637D" w:rsidRDefault="0058319A" w:rsidP="00595AF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Impegnati nei PEI</w:t>
            </w:r>
          </w:p>
          <w:p w:rsidR="00C659A6" w:rsidRDefault="00C659A6" w:rsidP="00595AF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A" w:rsidRDefault="005746D9" w:rsidP="00F311C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70A0D">
              <w:rPr>
                <w:rFonts w:ascii="Arial" w:hAnsi="Arial" w:cs="Arial"/>
              </w:rPr>
              <w:t xml:space="preserve"> </w:t>
            </w:r>
          </w:p>
          <w:p w:rsidR="005746D9" w:rsidRDefault="005746D9" w:rsidP="00F311CF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71637D" w:rsidRDefault="0071637D" w:rsidP="00F311CF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5746D9" w:rsidRDefault="0060507E" w:rsidP="00F311CF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746D9" w:rsidRDefault="005746D9" w:rsidP="00F311CF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6D2B6A" w:rsidTr="0041139F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6A" w:rsidRDefault="006D2B6A" w:rsidP="006D2B6A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Referenti di Istituto (disabilità, DSA, BES)</w:t>
            </w:r>
          </w:p>
          <w:p w:rsidR="004B4D46" w:rsidRDefault="004B4D46" w:rsidP="006D2B6A">
            <w:pPr>
              <w:autoSpaceDE w:val="0"/>
              <w:rPr>
                <w:rFonts w:ascii="Arial" w:hAnsi="Arial" w:cs="Arial"/>
                <w:b/>
                <w:bCs/>
              </w:rPr>
            </w:pPr>
          </w:p>
          <w:p w:rsidR="004B4D46" w:rsidRPr="003F0836" w:rsidRDefault="0058319A" w:rsidP="006D2B6A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Solo n</w:t>
            </w:r>
            <w:r w:rsidR="004B4D46">
              <w:rPr>
                <w:rFonts w:ascii="Arial" w:hAnsi="Arial" w:cs="Arial"/>
                <w:b/>
                <w:bCs/>
              </w:rPr>
              <w:t>elle ore disponibili al netto degli altri incarichi istituzionali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39F" w:rsidRDefault="0041139F" w:rsidP="00595AF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 le seguenti funzioni:</w:t>
            </w:r>
          </w:p>
          <w:p w:rsidR="0041139F" w:rsidRDefault="0041139F" w:rsidP="00595AF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Recepimento certificazioni mediche;</w:t>
            </w:r>
          </w:p>
          <w:p w:rsidR="006D2B6A" w:rsidRDefault="0041139F" w:rsidP="00595AF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Rapporti con le famiglie</w:t>
            </w:r>
            <w:r w:rsidR="00FF2FEA">
              <w:rPr>
                <w:rFonts w:ascii="Arial" w:hAnsi="Arial" w:cs="Arial"/>
                <w:sz w:val="22"/>
                <w:szCs w:val="22"/>
              </w:rPr>
              <w:t xml:space="preserve"> e con gli specialisti</w:t>
            </w:r>
          </w:p>
          <w:p w:rsidR="0041139F" w:rsidRDefault="0041139F" w:rsidP="00595AF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Consulenza e lavoro collegiale con i </w:t>
            </w:r>
            <w:r w:rsidR="00917E95">
              <w:rPr>
                <w:rFonts w:ascii="Arial" w:hAnsi="Arial" w:cs="Arial"/>
                <w:sz w:val="22"/>
                <w:szCs w:val="22"/>
              </w:rPr>
              <w:t>responsabili PDP</w:t>
            </w:r>
            <w:r>
              <w:rPr>
                <w:rFonts w:ascii="Arial" w:hAnsi="Arial" w:cs="Arial"/>
                <w:sz w:val="22"/>
                <w:szCs w:val="22"/>
              </w:rPr>
              <w:t xml:space="preserve"> e con i CdC per la stesura dei PDP </w:t>
            </w:r>
            <w:r w:rsidR="00FF2FEA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BES, DSA, PEI)</w:t>
            </w:r>
          </w:p>
          <w:p w:rsidR="0041139F" w:rsidRDefault="0041139F" w:rsidP="00595AF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Coordinamento GLI</w:t>
            </w:r>
          </w:p>
          <w:p w:rsidR="0041139F" w:rsidRDefault="0041139F" w:rsidP="00595AF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Progetti di aggiornamento per gli insegnanti</w:t>
            </w:r>
          </w:p>
          <w:p w:rsidR="0041139F" w:rsidRDefault="0041139F" w:rsidP="006D2B6A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A" w:rsidRDefault="0060507E" w:rsidP="00F311CF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46D9" w:rsidTr="0041139F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9" w:rsidRDefault="005746D9" w:rsidP="006D2B6A">
            <w:pPr>
              <w:autoSpaceDE w:val="0"/>
              <w:ind w:left="14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Sportello DSA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9" w:rsidRDefault="005746D9" w:rsidP="006D2B6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t>Tutoraggio alunni con attività di studio individuale per supportarli sul metodo di studio (costruzione mappe ecc.)</w:t>
            </w:r>
            <w:r w:rsidR="0060507E">
              <w:rPr>
                <w:rFonts w:ascii="Arial" w:hAnsi="Arial" w:cs="Arial"/>
              </w:rPr>
              <w:t xml:space="preserve">, anche </w:t>
            </w:r>
            <w:r w:rsidR="004B4D46">
              <w:rPr>
                <w:rFonts w:ascii="Arial" w:hAnsi="Arial" w:cs="Arial"/>
              </w:rPr>
              <w:t>sulla lingua italiana</w:t>
            </w:r>
            <w:r w:rsidR="0060507E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6D9" w:rsidRDefault="0060507E" w:rsidP="00F311C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6D2B6A" w:rsidTr="0041139F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B6A" w:rsidRDefault="00EF0F30" w:rsidP="006D2B6A">
            <w:pPr>
              <w:autoSpaceDE w:val="0"/>
              <w:ind w:left="14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Psicologa</w:t>
            </w:r>
            <w:r w:rsidR="00952A60">
              <w:rPr>
                <w:rFonts w:ascii="Arial" w:hAnsi="Arial" w:cs="Arial"/>
                <w:b/>
                <w:bCs/>
              </w:rPr>
              <w:t xml:space="preserve"> della scuola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D9" w:rsidRDefault="001E3822" w:rsidP="006D2B6A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Colloqui individuali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B6A" w:rsidRDefault="00EF0F30" w:rsidP="00F311CF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</w:tbl>
    <w:p w:rsidR="00965C19" w:rsidRDefault="00965C19" w:rsidP="00394256">
      <w:pPr>
        <w:rPr>
          <w:rFonts w:ascii="Arial" w:hAnsi="Arial" w:cs="Arial"/>
          <w:b/>
          <w:sz w:val="28"/>
          <w:szCs w:val="28"/>
        </w:rPr>
      </w:pPr>
    </w:p>
    <w:p w:rsidR="007B267E" w:rsidRDefault="007B267E" w:rsidP="00394256">
      <w:pPr>
        <w:rPr>
          <w:rFonts w:ascii="Arial" w:hAnsi="Arial" w:cs="Arial"/>
          <w:b/>
          <w:sz w:val="28"/>
          <w:szCs w:val="28"/>
        </w:rPr>
      </w:pPr>
    </w:p>
    <w:p w:rsidR="007B267E" w:rsidRDefault="007B267E" w:rsidP="00394256">
      <w:pPr>
        <w:rPr>
          <w:rFonts w:ascii="Arial" w:hAnsi="Arial" w:cs="Arial"/>
          <w:b/>
          <w:sz w:val="28"/>
          <w:szCs w:val="28"/>
        </w:rPr>
      </w:pPr>
    </w:p>
    <w:p w:rsidR="007B267E" w:rsidRDefault="007B267E" w:rsidP="007B267E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 I – analisi dei punti di forza e criticità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3402"/>
        <w:gridCol w:w="1134"/>
      </w:tblGrid>
      <w:tr w:rsidR="007B267E" w:rsidTr="0041139F">
        <w:trPr>
          <w:trHeight w:val="82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7E" w:rsidRPr="003F0836" w:rsidRDefault="007B267E" w:rsidP="007B267E">
            <w:pPr>
              <w:numPr>
                <w:ilvl w:val="0"/>
                <w:numId w:val="36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Coinvolgimento docenti curricolari: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7E" w:rsidRDefault="0041139F" w:rsidP="008253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attraverso: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7E" w:rsidRDefault="007B267E" w:rsidP="0082532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</w:t>
            </w:r>
          </w:p>
        </w:tc>
      </w:tr>
      <w:tr w:rsidR="007B267E" w:rsidTr="0041139F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7E" w:rsidRDefault="00A42C8C" w:rsidP="005746D9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  <w:r w:rsidR="004B4D46">
              <w:rPr>
                <w:rFonts w:ascii="Arial" w:hAnsi="Arial" w:cs="Arial"/>
                <w:b/>
                <w:bCs/>
              </w:rPr>
              <w:t xml:space="preserve">Responsabili </w:t>
            </w:r>
            <w:r w:rsidR="0041139F">
              <w:rPr>
                <w:rFonts w:ascii="Arial" w:hAnsi="Arial" w:cs="Arial"/>
                <w:b/>
                <w:bCs/>
              </w:rPr>
              <w:t>di classe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746D9">
              <w:rPr>
                <w:rFonts w:ascii="Arial" w:hAnsi="Arial" w:cs="Arial"/>
                <w:b/>
                <w:bCs/>
              </w:rPr>
              <w:t xml:space="preserve">per i </w:t>
            </w:r>
            <w:r>
              <w:rPr>
                <w:rFonts w:ascii="Arial" w:hAnsi="Arial" w:cs="Arial"/>
                <w:b/>
                <w:bCs/>
              </w:rPr>
              <w:t>PDP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267E" w:rsidRDefault="0041139F" w:rsidP="00595AF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Partecipazione a GLI</w:t>
            </w:r>
          </w:p>
          <w:p w:rsidR="00FF2FEA" w:rsidRDefault="0041139F" w:rsidP="00595AF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Rapporti con le famiglie</w:t>
            </w:r>
            <w:r w:rsidR="00FF2FEA">
              <w:rPr>
                <w:rFonts w:ascii="Arial" w:hAnsi="Arial" w:cs="Arial"/>
              </w:rPr>
              <w:t xml:space="preserve"> e con gli specialisti</w:t>
            </w:r>
          </w:p>
          <w:p w:rsidR="0041139F" w:rsidRDefault="0041139F" w:rsidP="00595AF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Stesura dei PDP</w:t>
            </w:r>
          </w:p>
          <w:p w:rsidR="00B2388D" w:rsidRDefault="00B2388D" w:rsidP="004B4D46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Monitoraggio</w:t>
            </w:r>
            <w:r w:rsidR="00595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sull’adeguatezza del PDP e verifica dell’applicazione e dell’efficacia degli strumenti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7E" w:rsidRPr="003879BA" w:rsidRDefault="006876EE" w:rsidP="00825320">
            <w:pPr>
              <w:autoSpaceDE w:val="0"/>
              <w:snapToGrid w:val="0"/>
              <w:rPr>
                <w:rFonts w:ascii="Arial" w:hAnsi="Arial" w:cs="Arial"/>
                <w:color w:val="000000" w:themeColor="text1"/>
              </w:rPr>
            </w:pPr>
            <w:r w:rsidRPr="003879BA">
              <w:rPr>
                <w:rFonts w:ascii="Arial" w:hAnsi="Arial" w:cs="Arial"/>
                <w:color w:val="000000" w:themeColor="text1"/>
              </w:rPr>
              <w:t>40</w:t>
            </w:r>
          </w:p>
        </w:tc>
      </w:tr>
      <w:tr w:rsidR="00893566" w:rsidTr="0041139F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566" w:rsidRDefault="003F5DD1" w:rsidP="0041139F">
            <w:p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</w:t>
            </w:r>
            <w:r w:rsidR="00893566">
              <w:rPr>
                <w:rFonts w:ascii="Arial" w:hAnsi="Arial" w:cs="Arial"/>
                <w:b/>
                <w:bCs/>
              </w:rPr>
              <w:t>Docenti: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566" w:rsidRDefault="003F5DD1" w:rsidP="00595AF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C.d.C. per stesura PDP e applicazione misure dispensative e strumenti compensativi</w:t>
            </w:r>
          </w:p>
          <w:p w:rsidR="00B24E17" w:rsidRDefault="00B24E17" w:rsidP="00595AFD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24E17" w:rsidRPr="000E320F" w:rsidRDefault="00B24E17" w:rsidP="00595AFD">
            <w:pPr>
              <w:autoSpaceDE w:val="0"/>
              <w:snapToGrid w:val="0"/>
              <w:rPr>
                <w:rFonts w:ascii="Arial" w:hAnsi="Arial" w:cs="Arial"/>
                <w:b/>
                <w:color w:val="800000"/>
              </w:rPr>
            </w:pPr>
            <w:r w:rsidRPr="003879BA">
              <w:rPr>
                <w:rFonts w:ascii="Arial" w:hAnsi="Arial" w:cs="Arial"/>
                <w:b/>
                <w:color w:val="000000" w:themeColor="text1"/>
              </w:rPr>
              <w:t>Percentua</w:t>
            </w:r>
            <w:r w:rsidR="006876EE" w:rsidRPr="003879BA">
              <w:rPr>
                <w:rFonts w:ascii="Arial" w:hAnsi="Arial" w:cs="Arial"/>
                <w:b/>
                <w:color w:val="000000" w:themeColor="text1"/>
              </w:rPr>
              <w:t>le rispetto al totale classi (40 su 50</w:t>
            </w:r>
            <w:r w:rsidRPr="003879BA">
              <w:rPr>
                <w:rFonts w:ascii="Arial" w:hAnsi="Arial" w:cs="Arial"/>
                <w:b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566" w:rsidRDefault="006876EE" w:rsidP="00825320">
            <w:pPr>
              <w:autoSpaceDE w:val="0"/>
              <w:snapToGrid w:val="0"/>
              <w:rPr>
                <w:rFonts w:ascii="Arial" w:hAnsi="Arial" w:cs="Arial"/>
              </w:rPr>
            </w:pPr>
            <w:r w:rsidRPr="003879BA">
              <w:rPr>
                <w:rFonts w:ascii="Arial" w:hAnsi="Arial" w:cs="Arial"/>
                <w:color w:val="000000" w:themeColor="text1"/>
              </w:rPr>
              <w:t>40</w:t>
            </w:r>
            <w:r w:rsidR="003802BC" w:rsidRPr="003879B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A30A4">
              <w:rPr>
                <w:rFonts w:ascii="Arial" w:hAnsi="Arial" w:cs="Arial"/>
              </w:rPr>
              <w:t>consigli di classe</w:t>
            </w:r>
          </w:p>
          <w:p w:rsidR="00B24E17" w:rsidRDefault="00B24E17" w:rsidP="00825320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24E17" w:rsidRDefault="00B24E17" w:rsidP="00825320">
            <w:pPr>
              <w:autoSpaceDE w:val="0"/>
              <w:snapToGrid w:val="0"/>
              <w:rPr>
                <w:rFonts w:ascii="Arial" w:hAnsi="Arial" w:cs="Arial"/>
              </w:rPr>
            </w:pPr>
          </w:p>
          <w:p w:rsidR="00B24E17" w:rsidRPr="00270A0D" w:rsidRDefault="006876EE" w:rsidP="00825320">
            <w:pPr>
              <w:autoSpaceDE w:val="0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  <w:r w:rsidR="00B24E17" w:rsidRPr="00270A0D">
              <w:rPr>
                <w:rFonts w:ascii="Arial" w:hAnsi="Arial" w:cs="Arial"/>
                <w:b/>
              </w:rPr>
              <w:t>%</w:t>
            </w:r>
          </w:p>
        </w:tc>
      </w:tr>
    </w:tbl>
    <w:p w:rsidR="000362A2" w:rsidRDefault="000362A2" w:rsidP="00394256">
      <w:pPr>
        <w:rPr>
          <w:rFonts w:ascii="Arial" w:hAnsi="Arial" w:cs="Arial"/>
          <w:b/>
          <w:sz w:val="28"/>
          <w:szCs w:val="28"/>
        </w:rPr>
      </w:pPr>
    </w:p>
    <w:p w:rsidR="000362A2" w:rsidRDefault="000362A2" w:rsidP="000362A2">
      <w:pPr>
        <w:autoSpaceDE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 I – analisi dei punti di forza e criticità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3402"/>
        <w:gridCol w:w="1134"/>
      </w:tblGrid>
      <w:tr w:rsidR="000362A2" w:rsidTr="00825320">
        <w:trPr>
          <w:trHeight w:val="821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20" w:rsidRPr="00F92920" w:rsidRDefault="000362A2" w:rsidP="00F92920">
            <w:pPr>
              <w:numPr>
                <w:ilvl w:val="0"/>
                <w:numId w:val="36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Coinvolgimento altro personale: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2" w:rsidRDefault="000362A2" w:rsidP="00825320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920" w:rsidRDefault="000362A2" w:rsidP="0082532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0362A2" w:rsidTr="00825320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2" w:rsidRDefault="000362A2" w:rsidP="000362A2">
            <w:pPr>
              <w:numPr>
                <w:ilvl w:val="0"/>
                <w:numId w:val="36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Coinvolgimento famiglie:  </w:t>
            </w:r>
          </w:p>
          <w:p w:rsidR="000362A2" w:rsidRDefault="000362A2" w:rsidP="000362A2">
            <w:pPr>
              <w:autoSpaceDE w:val="0"/>
              <w:ind w:left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2" w:rsidRDefault="009D2338" w:rsidP="00595AF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0362A2">
              <w:rPr>
                <w:rFonts w:ascii="Arial" w:hAnsi="Arial" w:cs="Arial"/>
              </w:rPr>
              <w:t>partecipazione a GLI</w:t>
            </w:r>
          </w:p>
          <w:p w:rsidR="00B2388D" w:rsidRDefault="009D2338" w:rsidP="00595AFD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2388D">
              <w:rPr>
                <w:rFonts w:ascii="Arial" w:hAnsi="Arial" w:cs="Arial"/>
              </w:rPr>
              <w:t>collaborazione e condivisione sulla stesura del PDP</w:t>
            </w:r>
          </w:p>
          <w:p w:rsidR="009D2338" w:rsidRDefault="009D2338" w:rsidP="00595AFD">
            <w:pPr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A2" w:rsidRDefault="00FF2FEA" w:rsidP="00825320">
            <w:pPr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</w:tr>
      <w:tr w:rsidR="000362A2" w:rsidTr="00825320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2" w:rsidRPr="003F0836" w:rsidRDefault="000362A2" w:rsidP="000362A2">
            <w:pPr>
              <w:numPr>
                <w:ilvl w:val="0"/>
                <w:numId w:val="36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Rapporti con servizi socio sanitari territoriali o medici specialisti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2" w:rsidRDefault="00917E95" w:rsidP="00825320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Colloqui con Psicologi e Neuropsichiatri</w:t>
            </w:r>
          </w:p>
          <w:p w:rsidR="0060507E" w:rsidRDefault="0060507E" w:rsidP="00825320">
            <w:pPr>
              <w:autoSpaceDE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Educatori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A2" w:rsidRDefault="000362A2" w:rsidP="00825320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  <w:tr w:rsidR="000362A2" w:rsidTr="00825320">
        <w:trPr>
          <w:trHeight w:val="101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2A2" w:rsidRDefault="000362A2" w:rsidP="000362A2">
            <w:pPr>
              <w:numPr>
                <w:ilvl w:val="0"/>
                <w:numId w:val="36"/>
              </w:numPr>
              <w:autoSpaceDE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Formazione docenti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2920" w:rsidRDefault="00917E95" w:rsidP="00595AFD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Consulenza personale</w:t>
            </w:r>
            <w:r w:rsidR="00F92920">
              <w:rPr>
                <w:rFonts w:ascii="Arial" w:hAnsi="Arial" w:cs="Arial"/>
                <w:sz w:val="22"/>
                <w:szCs w:val="22"/>
              </w:rPr>
              <w:t xml:space="preserve"> ai singoli docenti su richiesta – formazione in itinere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2A2" w:rsidRDefault="00917E95" w:rsidP="00825320">
            <w:pPr>
              <w:autoSpaceDE w:val="0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</w:t>
            </w:r>
          </w:p>
        </w:tc>
      </w:tr>
    </w:tbl>
    <w:p w:rsidR="000362A2" w:rsidRDefault="000362A2" w:rsidP="000362A2">
      <w:pPr>
        <w:rPr>
          <w:rFonts w:ascii="Arial" w:hAnsi="Arial" w:cs="Arial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425"/>
        <w:gridCol w:w="426"/>
        <w:gridCol w:w="425"/>
      </w:tblGrid>
      <w:tr w:rsidR="000362A2" w:rsidRPr="00825320" w:rsidTr="00FF2FEA">
        <w:tc>
          <w:tcPr>
            <w:tcW w:w="790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25320">
              <w:rPr>
                <w:rFonts w:ascii="Arial" w:hAnsi="Arial" w:cs="Arial"/>
                <w:b/>
                <w:sz w:val="28"/>
                <w:szCs w:val="28"/>
              </w:rPr>
              <w:t>Sintesi dei punti di forza e di criticità rilevati</w:t>
            </w:r>
            <w:r w:rsidR="005D73CC" w:rsidRPr="0082532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D57D03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D57D03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D57D03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0362A2" w:rsidRPr="00825320" w:rsidRDefault="00D57D03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D57D03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0362A2" w:rsidRPr="00825320" w:rsidTr="00FF2FEA">
        <w:tc>
          <w:tcPr>
            <w:tcW w:w="7905" w:type="dxa"/>
            <w:shd w:val="clear" w:color="auto" w:fill="auto"/>
          </w:tcPr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,Bold" w:eastAsia="Calibri" w:hAnsi="Tahoma,Bold" w:cs="Tahoma,Bold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 xml:space="preserve">Aspetti organizzativi e gestionali coinvolti nel cambiamento inclusivo </w:t>
            </w:r>
          </w:p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B2388D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0362A2" w:rsidRPr="00825320" w:rsidTr="00FF2FEA">
        <w:tc>
          <w:tcPr>
            <w:tcW w:w="7905" w:type="dxa"/>
            <w:shd w:val="clear" w:color="auto" w:fill="auto"/>
          </w:tcPr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Possibilità di strutturare percorsi specifici di formazione e aggiornamento</w:t>
            </w:r>
          </w:p>
          <w:p w:rsidR="000362A2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degli insegnanti</w:t>
            </w:r>
          </w:p>
          <w:p w:rsidR="001E3822" w:rsidRPr="00FF2FEA" w:rsidRDefault="001E3822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B2388D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62A2" w:rsidRPr="00825320" w:rsidTr="00FF2FEA">
        <w:tc>
          <w:tcPr>
            <w:tcW w:w="7905" w:type="dxa"/>
            <w:shd w:val="clear" w:color="auto" w:fill="auto"/>
          </w:tcPr>
          <w:p w:rsidR="000362A2" w:rsidRDefault="00FF2FEA" w:rsidP="000362A2">
            <w:pPr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Adozione di strategie di valutazione coerenti con prassi inclusive</w:t>
            </w:r>
          </w:p>
          <w:p w:rsidR="001E3822" w:rsidRPr="00825320" w:rsidRDefault="001E382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62A2" w:rsidRPr="00825320" w:rsidRDefault="00270A0D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62A2" w:rsidRPr="00825320" w:rsidTr="00FF2FEA">
        <w:tc>
          <w:tcPr>
            <w:tcW w:w="7905" w:type="dxa"/>
            <w:shd w:val="clear" w:color="auto" w:fill="auto"/>
          </w:tcPr>
          <w:p w:rsidR="001E3822" w:rsidRPr="00503500" w:rsidRDefault="00FF2FEA" w:rsidP="000362A2">
            <w:pPr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Organizzazi</w:t>
            </w:r>
            <w:r w:rsidR="00A35E91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one dei diversi tipi di intervento</w:t>
            </w: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 xml:space="preserve"> presenti all’interno della scuola</w:t>
            </w:r>
            <w:r w:rsidR="00DA3D0C">
              <w:rPr>
                <w:rFonts w:ascii="Tahoma" w:eastAsia="Calibri" w:hAnsi="Tahoma" w:cs="Tahoma"/>
                <w:sz w:val="20"/>
                <w:szCs w:val="20"/>
                <w:lang w:eastAsia="it-IT"/>
              </w:rPr>
              <w:t xml:space="preserve"> e sportello DSA-BES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B2388D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362A2" w:rsidRPr="00825320" w:rsidTr="00FF2FEA">
        <w:tc>
          <w:tcPr>
            <w:tcW w:w="7905" w:type="dxa"/>
            <w:shd w:val="clear" w:color="auto" w:fill="auto"/>
          </w:tcPr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Ruolo delle famiglie e della comunità nel dare supporto e nel partecipare</w:t>
            </w:r>
          </w:p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alle decisioni che riguardano l’organizzazione delle attività educative;</w:t>
            </w:r>
          </w:p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0362A2" w:rsidRPr="00825320" w:rsidRDefault="000362A2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0362A2" w:rsidRPr="00825320" w:rsidRDefault="00A42C8C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</w:tr>
      <w:tr w:rsidR="00FF2FEA" w:rsidRPr="00825320" w:rsidTr="00FF2FEA">
        <w:tc>
          <w:tcPr>
            <w:tcW w:w="7905" w:type="dxa"/>
            <w:shd w:val="clear" w:color="auto" w:fill="auto"/>
          </w:tcPr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lastRenderedPageBreak/>
              <w:t>Sviluppo di un curricolo attento alle diversità e alla promozione di percorsi</w:t>
            </w:r>
          </w:p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formativi inclusivi</w:t>
            </w: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2FEA" w:rsidRPr="00825320" w:rsidRDefault="00B2388D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FEA" w:rsidRPr="00825320" w:rsidTr="00FF2FEA">
        <w:tc>
          <w:tcPr>
            <w:tcW w:w="7905" w:type="dxa"/>
            <w:shd w:val="clear" w:color="auto" w:fill="auto"/>
          </w:tcPr>
          <w:p w:rsidR="00FF2FEA" w:rsidRPr="00CC13DF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,Bold" w:eastAsia="Calibri" w:hAnsi="Tahoma,Bold" w:cs="Tahoma,Bold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 xml:space="preserve">Valorizzazione delle risorse esistenti </w:t>
            </w: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B2388D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FEA" w:rsidRPr="00825320" w:rsidTr="00FF2FEA">
        <w:tc>
          <w:tcPr>
            <w:tcW w:w="7905" w:type="dxa"/>
            <w:shd w:val="clear" w:color="auto" w:fill="auto"/>
          </w:tcPr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Attenzione dedicata alle fasi di transizione che scandiscono l’ingresso nel</w:t>
            </w:r>
          </w:p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sistema scolastico, la continuità tra i diversi ordini di scuola e il successivo</w:t>
            </w:r>
          </w:p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it-IT"/>
              </w:rPr>
              <w:t>inserimento lavorativo.</w:t>
            </w: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270A0D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FEA" w:rsidRPr="00825320" w:rsidTr="00FF2FEA">
        <w:tc>
          <w:tcPr>
            <w:tcW w:w="7905" w:type="dxa"/>
            <w:shd w:val="clear" w:color="auto" w:fill="auto"/>
          </w:tcPr>
          <w:p w:rsidR="00FF2FEA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1"/>
                <w:szCs w:val="21"/>
                <w:lang w:eastAsia="it-IT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it-IT"/>
              </w:rPr>
              <w:t>* = 0: per niente 1: poco 2: abbastanza 3: molto 4: moltissimo</w:t>
            </w:r>
          </w:p>
          <w:p w:rsidR="00FF2FEA" w:rsidRPr="00CC13DF" w:rsidRDefault="00FF2FEA" w:rsidP="00FF2FEA">
            <w:pPr>
              <w:suppressAutoHyphens w:val="0"/>
              <w:autoSpaceDE w:val="0"/>
              <w:autoSpaceDN w:val="0"/>
              <w:adjustRightInd w:val="0"/>
              <w:rPr>
                <w:rFonts w:ascii="Tahoma" w:eastAsia="Calibri" w:hAnsi="Tahoma" w:cs="Tahoma"/>
                <w:sz w:val="21"/>
                <w:szCs w:val="21"/>
                <w:lang w:eastAsia="it-IT"/>
              </w:rPr>
            </w:pPr>
            <w:r>
              <w:rPr>
                <w:rFonts w:ascii="Tahoma" w:eastAsia="Calibri" w:hAnsi="Tahoma" w:cs="Tahoma"/>
                <w:sz w:val="21"/>
                <w:szCs w:val="21"/>
                <w:lang w:eastAsia="it-IT"/>
              </w:rPr>
              <w:t>Adattato dagli indicatori UNESCO per la valutazione del grado di inclusività dei sistemi scolastici</w:t>
            </w: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F2FEA" w:rsidRPr="00825320" w:rsidRDefault="00FF2FEA" w:rsidP="000362A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F2FEA" w:rsidRDefault="00FF2FEA" w:rsidP="00FF2FEA">
      <w:pPr>
        <w:suppressAutoHyphens w:val="0"/>
        <w:autoSpaceDE w:val="0"/>
        <w:autoSpaceDN w:val="0"/>
        <w:adjustRightInd w:val="0"/>
        <w:rPr>
          <w:rFonts w:ascii="Tahoma,Bold" w:eastAsia="Calibri" w:hAnsi="Tahoma,Bold" w:cs="Tahoma,Bold"/>
          <w:b/>
          <w:bCs/>
          <w:sz w:val="28"/>
          <w:szCs w:val="28"/>
          <w:lang w:eastAsia="it-IT"/>
        </w:rPr>
      </w:pPr>
    </w:p>
    <w:p w:rsidR="00FF2FEA" w:rsidRDefault="00FF2FEA" w:rsidP="00FF2FEA">
      <w:pPr>
        <w:suppressAutoHyphens w:val="0"/>
        <w:autoSpaceDE w:val="0"/>
        <w:autoSpaceDN w:val="0"/>
        <w:adjustRightInd w:val="0"/>
        <w:rPr>
          <w:rFonts w:ascii="Tahoma,Bold" w:eastAsia="Calibri" w:hAnsi="Tahoma,Bold" w:cs="Tahoma,Bold"/>
          <w:b/>
          <w:bCs/>
          <w:sz w:val="28"/>
          <w:szCs w:val="28"/>
          <w:lang w:eastAsia="it-IT"/>
        </w:rPr>
      </w:pPr>
    </w:p>
    <w:p w:rsidR="00781F39" w:rsidRPr="003879BA" w:rsidRDefault="00FF2FEA" w:rsidP="008C322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 xml:space="preserve">Parte II – </w:t>
      </w:r>
      <w:r w:rsidR="002C4173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a) Osservazioni relative </w:t>
      </w:r>
      <w:r w:rsidR="00781F39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alle criticità rilevate durante il periodo di DaD</w:t>
      </w:r>
    </w:p>
    <w:p w:rsidR="002C4173" w:rsidRPr="003879BA" w:rsidRDefault="002C4173" w:rsidP="008C322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lang w:eastAsia="it-IT"/>
        </w:rPr>
      </w:pPr>
    </w:p>
    <w:p w:rsidR="002C4173" w:rsidRPr="003879BA" w:rsidRDefault="002C4173" w:rsidP="002C4173">
      <w:pPr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>Da fine febbraio con l’inizio della DaD interrompendosi del tutto la didattica in presenza, per tutti gli studenti si sono create condizioni completamente diverse di approccio alla stessa.</w:t>
      </w:r>
    </w:p>
    <w:p w:rsidR="002C4173" w:rsidRPr="003879BA" w:rsidRDefault="002C4173" w:rsidP="002C4173">
      <w:pPr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>Nel caso di allievi con BES (DSA, disagio psichico, disabilità) questa situazione ha dato luogo a condizioni di maggior difficoltà:</w:t>
      </w:r>
    </w:p>
    <w:p w:rsidR="002C4173" w:rsidRPr="003879BA" w:rsidRDefault="002C4173" w:rsidP="002C4173">
      <w:pPr>
        <w:pStyle w:val="Paragrafoelenco"/>
        <w:numPr>
          <w:ilvl w:val="0"/>
          <w:numId w:val="50"/>
        </w:numPr>
        <w:suppressAutoHyphens w:val="0"/>
        <w:spacing w:after="160" w:line="259" w:lineRule="auto"/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 xml:space="preserve">la gestione del tempo meno strutturata </w:t>
      </w:r>
    </w:p>
    <w:p w:rsidR="002C4173" w:rsidRPr="003879BA" w:rsidRDefault="002C4173" w:rsidP="002C4173">
      <w:pPr>
        <w:pStyle w:val="Paragrafoelenco"/>
        <w:numPr>
          <w:ilvl w:val="0"/>
          <w:numId w:val="50"/>
        </w:numPr>
        <w:suppressAutoHyphens w:val="0"/>
        <w:spacing w:after="160" w:line="259" w:lineRule="auto"/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 xml:space="preserve">l’utilizzo imprescindibile dei mezzi informatici </w:t>
      </w:r>
    </w:p>
    <w:p w:rsidR="002C4173" w:rsidRPr="003879BA" w:rsidRDefault="002C4173" w:rsidP="002C4173">
      <w:pPr>
        <w:pStyle w:val="Paragrafoelenco"/>
        <w:numPr>
          <w:ilvl w:val="0"/>
          <w:numId w:val="50"/>
        </w:numPr>
        <w:suppressAutoHyphens w:val="0"/>
        <w:spacing w:after="160" w:line="259" w:lineRule="auto"/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 xml:space="preserve">il venir meno dei rapporti sociali in presenza con coetanei e docenti a causa della forzata chiusura nelle case dovuta al lockdown, ha talvolta amplificato difficoltà già presenti nei nuclei familiari.  </w:t>
      </w:r>
    </w:p>
    <w:p w:rsidR="002C4173" w:rsidRPr="003879BA" w:rsidRDefault="002C4173" w:rsidP="002C4173">
      <w:pPr>
        <w:pStyle w:val="Paragrafoelenco"/>
        <w:ind w:left="775"/>
        <w:jc w:val="both"/>
        <w:rPr>
          <w:rFonts w:ascii="Arial" w:hAnsi="Arial"/>
          <w:color w:val="000000" w:themeColor="text1"/>
        </w:rPr>
      </w:pPr>
    </w:p>
    <w:p w:rsidR="002C4173" w:rsidRPr="003879BA" w:rsidRDefault="002C4173" w:rsidP="002C4173">
      <w:pPr>
        <w:ind w:left="142"/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 xml:space="preserve">Come referenti dell’ufficio BES abbiamo offerto la disponibilità agli studenti, alle famiglie e ad alcuni consigli di classe ad un supporto rispetto ai PDP in atto, o consulenza per la redazione di nuovi PDP, la cui certificazione ci è giunta durante </w:t>
      </w:r>
      <w:r w:rsidR="001275D6" w:rsidRPr="003879BA">
        <w:rPr>
          <w:rFonts w:ascii="Arial" w:hAnsi="Arial"/>
          <w:color w:val="000000" w:themeColor="text1"/>
        </w:rPr>
        <w:t>il secondo quadrimestre</w:t>
      </w:r>
      <w:r w:rsidRPr="003879BA">
        <w:rPr>
          <w:rFonts w:ascii="Arial" w:hAnsi="Arial"/>
          <w:color w:val="000000" w:themeColor="text1"/>
        </w:rPr>
        <w:t xml:space="preserve">. Si sono inoltre monitorate alcune situazioni particolarmente fragili che inevitabilmente hanno sofferto la nuova situazione. </w:t>
      </w:r>
    </w:p>
    <w:p w:rsidR="00781F39" w:rsidRPr="003879BA" w:rsidRDefault="00781F39" w:rsidP="002C417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 w:themeColor="text1"/>
          <w:lang w:eastAsia="it-IT"/>
        </w:rPr>
      </w:pPr>
    </w:p>
    <w:p w:rsidR="00781F39" w:rsidRPr="003879BA" w:rsidRDefault="00781F39" w:rsidP="008C322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lang w:eastAsia="it-IT"/>
        </w:rPr>
      </w:pPr>
    </w:p>
    <w:p w:rsidR="00FF2FEA" w:rsidRDefault="002C4173" w:rsidP="002C4173">
      <w:pPr>
        <w:tabs>
          <w:tab w:val="left" w:pos="0"/>
        </w:tabs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it-IT"/>
        </w:rPr>
      </w:pPr>
      <w:r>
        <w:rPr>
          <w:rFonts w:ascii="Arial" w:eastAsia="Calibri" w:hAnsi="Arial" w:cs="Arial"/>
          <w:b/>
          <w:bCs/>
          <w:lang w:eastAsia="it-IT"/>
        </w:rPr>
        <w:t xml:space="preserve">Parte II – b) </w:t>
      </w:r>
      <w:r w:rsidR="00781F39">
        <w:rPr>
          <w:rFonts w:ascii="Arial" w:eastAsia="Calibri" w:hAnsi="Arial" w:cs="Arial"/>
          <w:b/>
          <w:bCs/>
          <w:lang w:eastAsia="it-IT"/>
        </w:rPr>
        <w:t xml:space="preserve"> </w:t>
      </w:r>
      <w:r w:rsidR="00FF2FEA" w:rsidRPr="008C322A">
        <w:rPr>
          <w:rFonts w:ascii="Arial" w:eastAsia="Calibri" w:hAnsi="Arial" w:cs="Arial"/>
          <w:b/>
          <w:bCs/>
          <w:lang w:eastAsia="it-IT"/>
        </w:rPr>
        <w:t>Obiettiv</w:t>
      </w:r>
      <w:r w:rsidR="00F225F4">
        <w:rPr>
          <w:rFonts w:ascii="Arial" w:eastAsia="Calibri" w:hAnsi="Arial" w:cs="Arial"/>
          <w:b/>
          <w:bCs/>
          <w:lang w:eastAsia="it-IT"/>
        </w:rPr>
        <w:t>i di incremento dell’inclusione</w:t>
      </w:r>
      <w:r w:rsidR="00FF2FEA" w:rsidRPr="008C322A">
        <w:rPr>
          <w:rFonts w:ascii="Arial" w:eastAsia="Calibri" w:hAnsi="Arial" w:cs="Arial"/>
          <w:b/>
          <w:bCs/>
          <w:lang w:eastAsia="it-IT"/>
        </w:rPr>
        <w:t xml:space="preserve"> proposti per il</w:t>
      </w:r>
      <w:r w:rsidR="008C322A">
        <w:rPr>
          <w:rFonts w:ascii="Arial" w:eastAsia="Calibri" w:hAnsi="Arial" w:cs="Arial"/>
          <w:b/>
          <w:bCs/>
          <w:lang w:eastAsia="it-IT"/>
        </w:rPr>
        <w:t xml:space="preserve"> </w:t>
      </w:r>
      <w:r w:rsidR="00FF2FEA" w:rsidRPr="008C322A">
        <w:rPr>
          <w:rFonts w:ascii="Arial" w:eastAsia="Calibri" w:hAnsi="Arial" w:cs="Arial"/>
          <w:b/>
          <w:bCs/>
          <w:lang w:eastAsia="it-IT"/>
        </w:rPr>
        <w:t>prossimo anno</w:t>
      </w:r>
      <w:r w:rsidR="008C322A">
        <w:rPr>
          <w:rFonts w:ascii="Arial" w:eastAsia="Calibri" w:hAnsi="Arial" w:cs="Arial"/>
          <w:b/>
          <w:bCs/>
          <w:lang w:eastAsia="it-IT"/>
        </w:rPr>
        <w:t xml:space="preserve"> </w:t>
      </w:r>
      <w:r w:rsidR="0060507E">
        <w:rPr>
          <w:rFonts w:ascii="Arial" w:eastAsia="Calibri" w:hAnsi="Arial" w:cs="Arial"/>
          <w:b/>
          <w:bCs/>
          <w:lang w:eastAsia="it-IT"/>
        </w:rPr>
        <w:t>2020/2021</w:t>
      </w:r>
    </w:p>
    <w:p w:rsidR="002C4173" w:rsidRDefault="002C4173" w:rsidP="008C322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it-IT"/>
        </w:rPr>
      </w:pPr>
    </w:p>
    <w:p w:rsidR="002C4173" w:rsidRPr="003879BA" w:rsidRDefault="002C4173" w:rsidP="002C4173">
      <w:pPr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 xml:space="preserve">Nell’ipotesi di una continuazione a settembre della didattica a distanza o, quanto meno, integrata sarà necessario:  </w:t>
      </w:r>
    </w:p>
    <w:p w:rsidR="002C4173" w:rsidRPr="003879BA" w:rsidRDefault="002C4173" w:rsidP="002C4173">
      <w:pPr>
        <w:pStyle w:val="Paragrafoelenco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>prevedere la nomina tempestiva dei Responsabili PDP dei diversi Consigli di classe</w:t>
      </w:r>
      <w:r w:rsidR="00464D10" w:rsidRPr="003879BA">
        <w:rPr>
          <w:rFonts w:ascii="Arial" w:hAnsi="Arial"/>
          <w:color w:val="000000" w:themeColor="text1"/>
        </w:rPr>
        <w:t>,</w:t>
      </w:r>
      <w:r w:rsidRPr="003879BA">
        <w:rPr>
          <w:rFonts w:ascii="Arial" w:hAnsi="Arial"/>
          <w:color w:val="000000" w:themeColor="text1"/>
        </w:rPr>
        <w:t xml:space="preserve"> necessaria per garantire uno stretto monitoraggio degli studenti con PDP presenti a scuola e garantirne l’</w:t>
      </w:r>
      <w:r w:rsidRPr="003879BA">
        <w:rPr>
          <w:rFonts w:ascii="Arial" w:hAnsi="Arial"/>
          <w:b/>
          <w:color w:val="000000" w:themeColor="text1"/>
        </w:rPr>
        <w:t>inclusione</w:t>
      </w:r>
      <w:r w:rsidRPr="003879BA">
        <w:rPr>
          <w:rFonts w:ascii="Arial" w:hAnsi="Arial"/>
          <w:color w:val="000000" w:themeColor="text1"/>
        </w:rPr>
        <w:t>: questi studenti infatti, inevitabilmente, risulteranno più a rischio con una didattica a distanza</w:t>
      </w:r>
      <w:r w:rsidR="001275D6" w:rsidRPr="003879BA">
        <w:rPr>
          <w:rFonts w:ascii="Arial" w:hAnsi="Arial"/>
          <w:color w:val="000000" w:themeColor="text1"/>
        </w:rPr>
        <w:t>.</w:t>
      </w:r>
    </w:p>
    <w:p w:rsidR="002C4173" w:rsidRPr="003879BA" w:rsidRDefault="002C4173" w:rsidP="002C4173">
      <w:pPr>
        <w:pStyle w:val="Paragrafoelenco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 xml:space="preserve">strutturare il prima possibile i colloqui con le famiglie degli allievi </w:t>
      </w:r>
      <w:r w:rsidR="00464D10" w:rsidRPr="003879BA">
        <w:rPr>
          <w:rFonts w:ascii="Arial" w:hAnsi="Arial"/>
          <w:color w:val="000000" w:themeColor="text1"/>
        </w:rPr>
        <w:t xml:space="preserve">delle classi prime </w:t>
      </w:r>
      <w:r w:rsidRPr="003879BA">
        <w:rPr>
          <w:rFonts w:ascii="Arial" w:hAnsi="Arial"/>
          <w:color w:val="000000" w:themeColor="text1"/>
        </w:rPr>
        <w:t>che hanno presentato una nuova certificazione</w:t>
      </w:r>
      <w:r w:rsidR="00464D10" w:rsidRPr="003879BA">
        <w:rPr>
          <w:rFonts w:ascii="Arial" w:hAnsi="Arial"/>
          <w:color w:val="000000" w:themeColor="text1"/>
        </w:rPr>
        <w:t>,</w:t>
      </w:r>
      <w:r w:rsidRPr="003879BA">
        <w:rPr>
          <w:rFonts w:ascii="Arial" w:hAnsi="Arial"/>
          <w:color w:val="000000" w:themeColor="text1"/>
        </w:rPr>
        <w:t xml:space="preserve"> in collaborazione con i diversi Consigli di classe per la stesura dei nuovi PDP</w:t>
      </w:r>
    </w:p>
    <w:p w:rsidR="002C4173" w:rsidRPr="003879BA" w:rsidRDefault="002C4173" w:rsidP="002C4173">
      <w:pPr>
        <w:pStyle w:val="Paragrafoelenco"/>
        <w:numPr>
          <w:ilvl w:val="0"/>
          <w:numId w:val="49"/>
        </w:numPr>
        <w:suppressAutoHyphens w:val="0"/>
        <w:spacing w:after="160" w:line="259" w:lineRule="auto"/>
        <w:jc w:val="both"/>
        <w:rPr>
          <w:rFonts w:ascii="Arial" w:hAnsi="Arial"/>
          <w:color w:val="000000" w:themeColor="text1"/>
        </w:rPr>
      </w:pPr>
      <w:r w:rsidRPr="003879BA">
        <w:rPr>
          <w:rFonts w:ascii="Arial" w:hAnsi="Arial"/>
          <w:color w:val="000000" w:themeColor="text1"/>
        </w:rPr>
        <w:t>provvedere alla stesura d</w:t>
      </w:r>
      <w:r w:rsidR="001275D6" w:rsidRPr="003879BA">
        <w:rPr>
          <w:rFonts w:ascii="Arial" w:hAnsi="Arial"/>
          <w:color w:val="000000" w:themeColor="text1"/>
        </w:rPr>
        <w:t>ei</w:t>
      </w:r>
      <w:r w:rsidR="00464D10" w:rsidRPr="003879BA">
        <w:rPr>
          <w:rFonts w:ascii="Arial" w:hAnsi="Arial"/>
          <w:color w:val="000000" w:themeColor="text1"/>
        </w:rPr>
        <w:t xml:space="preserve"> </w:t>
      </w:r>
      <w:r w:rsidRPr="003879BA">
        <w:rPr>
          <w:rFonts w:ascii="Arial" w:hAnsi="Arial"/>
          <w:color w:val="000000" w:themeColor="text1"/>
        </w:rPr>
        <w:t>nuovi PEI e aggiornamento di quelli già esistenti, per alunni DVA.</w:t>
      </w:r>
    </w:p>
    <w:p w:rsidR="002C4173" w:rsidRPr="003879BA" w:rsidRDefault="006D6B0A" w:rsidP="00093CB7">
      <w:pPr>
        <w:pStyle w:val="Paragrafoelenco"/>
        <w:numPr>
          <w:ilvl w:val="0"/>
          <w:numId w:val="49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b/>
          <w:bCs/>
          <w:color w:val="000000" w:themeColor="text1"/>
          <w:lang w:eastAsia="it-IT"/>
        </w:rPr>
      </w:pPr>
      <w:r w:rsidRPr="003879BA">
        <w:rPr>
          <w:rFonts w:ascii="Arial" w:hAnsi="Arial"/>
          <w:color w:val="000000" w:themeColor="text1"/>
        </w:rPr>
        <w:t>Per quanto riguarda la didattica on line gli insegnanti delle discipline</w:t>
      </w:r>
      <w:r w:rsidR="003879BA" w:rsidRPr="003879BA">
        <w:rPr>
          <w:rFonts w:ascii="Arial" w:hAnsi="Arial"/>
          <w:color w:val="000000" w:themeColor="text1"/>
        </w:rPr>
        <w:t xml:space="preserve"> ove necessario e in base alle risorse disponibili</w:t>
      </w:r>
      <w:r w:rsidRPr="003879BA">
        <w:rPr>
          <w:rFonts w:ascii="Arial" w:hAnsi="Arial"/>
          <w:color w:val="000000" w:themeColor="text1"/>
        </w:rPr>
        <w:t xml:space="preserve"> </w:t>
      </w:r>
      <w:r w:rsidR="003879BA" w:rsidRPr="003879BA">
        <w:rPr>
          <w:rFonts w:ascii="Arial" w:hAnsi="Arial"/>
          <w:color w:val="000000" w:themeColor="text1"/>
        </w:rPr>
        <w:t>p</w:t>
      </w:r>
      <w:r w:rsidRPr="003879BA">
        <w:rPr>
          <w:rFonts w:ascii="Arial" w:hAnsi="Arial"/>
          <w:color w:val="000000" w:themeColor="text1"/>
        </w:rPr>
        <w:t>o</w:t>
      </w:r>
      <w:r w:rsidR="003879BA" w:rsidRPr="003879BA">
        <w:rPr>
          <w:rFonts w:ascii="Arial" w:hAnsi="Arial"/>
          <w:color w:val="000000" w:themeColor="text1"/>
        </w:rPr>
        <w:t>t</w:t>
      </w:r>
      <w:r w:rsidRPr="003879BA">
        <w:rPr>
          <w:rFonts w:ascii="Arial" w:hAnsi="Arial"/>
          <w:color w:val="000000" w:themeColor="text1"/>
        </w:rPr>
        <w:t xml:space="preserve">ranno prevedere dei momenti </w:t>
      </w:r>
      <w:r w:rsidR="003879BA">
        <w:rPr>
          <w:rFonts w:ascii="Arial" w:hAnsi="Arial"/>
          <w:color w:val="000000" w:themeColor="text1"/>
        </w:rPr>
        <w:t>di apprendimento per piccoli gruppi supportando gli alunni nelle difficoltà legate alla concentrazione.</w:t>
      </w:r>
    </w:p>
    <w:p w:rsidR="002C4173" w:rsidRPr="003879BA" w:rsidRDefault="002C4173" w:rsidP="002C417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 w:themeColor="text1"/>
          <w:lang w:eastAsia="it-IT"/>
        </w:rPr>
      </w:pPr>
    </w:p>
    <w:p w:rsidR="002C4173" w:rsidRDefault="002C4173" w:rsidP="002C417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it-IT"/>
        </w:rPr>
      </w:pPr>
    </w:p>
    <w:p w:rsidR="002C4173" w:rsidRDefault="002C4173" w:rsidP="002C4173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it-IT"/>
        </w:rPr>
      </w:pPr>
    </w:p>
    <w:p w:rsidR="008C322A" w:rsidRPr="008C322A" w:rsidRDefault="008C322A" w:rsidP="008C322A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it-IT"/>
        </w:rPr>
      </w:pPr>
    </w:p>
    <w:p w:rsidR="002C4173" w:rsidRDefault="002C4173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 xml:space="preserve">Aspetti organizzativi e gestionali coinvolti nel cambiamento inclusivo </w:t>
      </w:r>
    </w:p>
    <w:p w:rsidR="003F5DD1" w:rsidRPr="008C322A" w:rsidRDefault="003F5DD1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 xml:space="preserve">Risorse umane: </w:t>
      </w:r>
      <w:r w:rsidRPr="008C322A">
        <w:rPr>
          <w:rFonts w:ascii="Arial" w:eastAsia="Calibri" w:hAnsi="Arial" w:cs="Arial"/>
          <w:lang w:eastAsia="it-IT"/>
        </w:rPr>
        <w:t>Dirigente Scolastico;</w:t>
      </w:r>
      <w:r w:rsidR="00232CDF">
        <w:rPr>
          <w:rFonts w:ascii="Arial" w:eastAsia="Calibri" w:hAnsi="Arial" w:cs="Arial"/>
          <w:lang w:eastAsia="it-IT"/>
        </w:rPr>
        <w:t xml:space="preserve"> </w:t>
      </w:r>
      <w:r w:rsidR="001E3822" w:rsidRPr="008C322A">
        <w:rPr>
          <w:rFonts w:ascii="Arial" w:eastAsia="Calibri" w:hAnsi="Arial" w:cs="Arial"/>
          <w:lang w:eastAsia="it-IT"/>
        </w:rPr>
        <w:t>Referenti DSA/BES; Referent</w:t>
      </w:r>
      <w:r w:rsidRPr="008C322A">
        <w:rPr>
          <w:rFonts w:ascii="Arial" w:eastAsia="Calibri" w:hAnsi="Arial" w:cs="Arial"/>
          <w:lang w:eastAsia="it-IT"/>
        </w:rPr>
        <w:t xml:space="preserve">i </w:t>
      </w:r>
      <w:r w:rsidR="001E3822" w:rsidRPr="008C322A">
        <w:rPr>
          <w:rFonts w:ascii="Arial" w:eastAsia="Calibri" w:hAnsi="Arial" w:cs="Arial"/>
          <w:lang w:eastAsia="it-IT"/>
        </w:rPr>
        <w:t xml:space="preserve"> di classe</w:t>
      </w:r>
      <w:r w:rsidR="009C3C67">
        <w:rPr>
          <w:rFonts w:ascii="Arial" w:eastAsia="Calibri" w:hAnsi="Arial" w:cs="Arial"/>
          <w:lang w:eastAsia="it-IT"/>
        </w:rPr>
        <w:t xml:space="preserve"> e/o Responsabili PDP</w:t>
      </w:r>
      <w:r w:rsidR="001E3822" w:rsidRPr="008C322A">
        <w:rPr>
          <w:rFonts w:ascii="Arial" w:eastAsia="Calibri" w:hAnsi="Arial" w:cs="Arial"/>
          <w:lang w:eastAsia="it-IT"/>
        </w:rPr>
        <w:t xml:space="preserve"> </w:t>
      </w:r>
      <w:r w:rsidRPr="008C322A">
        <w:rPr>
          <w:rFonts w:ascii="Arial" w:eastAsia="Calibri" w:hAnsi="Arial" w:cs="Arial"/>
          <w:lang w:eastAsia="it-IT"/>
        </w:rPr>
        <w:t>e doce</w:t>
      </w:r>
      <w:r w:rsidR="008C322A" w:rsidRPr="008C322A">
        <w:rPr>
          <w:rFonts w:ascii="Arial" w:eastAsia="Calibri" w:hAnsi="Arial" w:cs="Arial"/>
          <w:lang w:eastAsia="it-IT"/>
        </w:rPr>
        <w:t xml:space="preserve">nti di </w:t>
      </w:r>
      <w:r w:rsidRPr="008C322A">
        <w:rPr>
          <w:rFonts w:ascii="Arial" w:eastAsia="Calibri" w:hAnsi="Arial" w:cs="Arial"/>
          <w:lang w:eastAsia="it-IT"/>
        </w:rPr>
        <w:t xml:space="preserve">sostegno; </w:t>
      </w:r>
      <w:r w:rsidR="009D2338">
        <w:rPr>
          <w:rFonts w:ascii="Arial" w:eastAsia="Calibri" w:hAnsi="Arial" w:cs="Arial"/>
          <w:lang w:eastAsia="it-IT"/>
        </w:rPr>
        <w:t xml:space="preserve">Educatori, </w:t>
      </w:r>
      <w:r w:rsidR="00B80F43">
        <w:rPr>
          <w:rFonts w:ascii="Arial" w:eastAsia="Calibri" w:hAnsi="Arial" w:cs="Arial"/>
          <w:lang w:eastAsia="it-IT"/>
        </w:rPr>
        <w:t>C.d.C con alunni BES</w:t>
      </w:r>
      <w:r w:rsidR="00270A0D">
        <w:rPr>
          <w:rFonts w:ascii="Arial" w:eastAsia="Calibri" w:hAnsi="Arial" w:cs="Arial"/>
          <w:lang w:eastAsia="it-IT"/>
        </w:rPr>
        <w:t xml:space="preserve"> e DSA</w:t>
      </w:r>
      <w:r w:rsidR="00B80F43">
        <w:rPr>
          <w:rFonts w:ascii="Arial" w:eastAsia="Calibri" w:hAnsi="Arial" w:cs="Arial"/>
          <w:lang w:eastAsia="it-IT"/>
        </w:rPr>
        <w:t>; Genitori e Psicologa della scuola.</w:t>
      </w:r>
    </w:p>
    <w:p w:rsidR="008C322A" w:rsidRPr="008C322A" w:rsidRDefault="008C322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8C322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ORGANI COLLEGIALI</w:t>
      </w: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 xml:space="preserve">Gruppo di lavoro per l’inclusione (GLI): </w:t>
      </w:r>
      <w:r w:rsidRPr="008C322A">
        <w:rPr>
          <w:rFonts w:ascii="Arial" w:eastAsia="Calibri" w:hAnsi="Arial" w:cs="Arial"/>
          <w:lang w:eastAsia="it-IT"/>
        </w:rPr>
        <w:t>ha il compito di r</w:t>
      </w:r>
      <w:r w:rsidR="008C322A" w:rsidRPr="008C322A">
        <w:rPr>
          <w:rFonts w:ascii="Arial" w:eastAsia="Calibri" w:hAnsi="Arial" w:cs="Arial"/>
          <w:lang w:eastAsia="it-IT"/>
        </w:rPr>
        <w:t xml:space="preserve">ealizzare pienamente il diritto </w:t>
      </w:r>
      <w:r w:rsidRPr="008C322A">
        <w:rPr>
          <w:rFonts w:ascii="Arial" w:eastAsia="Calibri" w:hAnsi="Arial" w:cs="Arial"/>
          <w:lang w:eastAsia="it-IT"/>
        </w:rPr>
        <w:t>all’apprendimento per tutti gli alunni in situazione di difficolt</w:t>
      </w:r>
      <w:r w:rsidR="008C322A" w:rsidRPr="008C322A">
        <w:rPr>
          <w:rFonts w:ascii="Arial" w:eastAsia="Calibri" w:hAnsi="Arial" w:cs="Arial"/>
          <w:lang w:eastAsia="it-IT"/>
        </w:rPr>
        <w:t xml:space="preserve">à, come stabilito dalla D.M. 27 </w:t>
      </w:r>
      <w:r w:rsidRPr="008C322A">
        <w:rPr>
          <w:rFonts w:ascii="Arial" w:eastAsia="Calibri" w:hAnsi="Arial" w:cs="Arial"/>
          <w:lang w:eastAsia="it-IT"/>
        </w:rPr>
        <w:t>dicembre 2012 e dalla C.M. n.8 del 6/3/2013, attraverso la red</w:t>
      </w:r>
      <w:r w:rsidR="008C322A" w:rsidRPr="008C322A">
        <w:rPr>
          <w:rFonts w:ascii="Arial" w:eastAsia="Calibri" w:hAnsi="Arial" w:cs="Arial"/>
          <w:lang w:eastAsia="it-IT"/>
        </w:rPr>
        <w:t xml:space="preserve">azione di un ”Piano Annuale per </w:t>
      </w:r>
      <w:r w:rsidRPr="008C322A">
        <w:rPr>
          <w:rFonts w:ascii="Arial" w:eastAsia="Calibri" w:hAnsi="Arial" w:cs="Arial"/>
          <w:lang w:eastAsia="it-IT"/>
        </w:rPr>
        <w:t>l’Inclusione”.</w:t>
      </w:r>
    </w:p>
    <w:p w:rsidR="008C322A" w:rsidRPr="008C322A" w:rsidRDefault="008C322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1E3822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Compiti e funzioni del GLI:</w:t>
      </w:r>
    </w:p>
    <w:p w:rsidR="001E3822" w:rsidRPr="008C322A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1</w:t>
      </w:r>
      <w:r w:rsidR="008C322A">
        <w:rPr>
          <w:rFonts w:ascii="Arial" w:eastAsia="Calibri" w:hAnsi="Arial" w:cs="Arial"/>
          <w:lang w:eastAsia="it-IT"/>
        </w:rPr>
        <w:t>. Presa visione</w:t>
      </w:r>
      <w:r w:rsidR="00FF2FEA" w:rsidRPr="008C322A">
        <w:rPr>
          <w:rFonts w:ascii="Arial" w:eastAsia="Calibri" w:hAnsi="Arial" w:cs="Arial"/>
          <w:lang w:eastAsia="it-IT"/>
        </w:rPr>
        <w:t xml:space="preserve"> degli interventi educativo-didattici; </w:t>
      </w:r>
    </w:p>
    <w:p w:rsidR="008C322A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2</w:t>
      </w:r>
      <w:r w:rsidR="008C322A">
        <w:rPr>
          <w:rFonts w:ascii="Arial" w:eastAsia="Calibri" w:hAnsi="Arial" w:cs="Arial"/>
          <w:lang w:eastAsia="it-IT"/>
        </w:rPr>
        <w:t>. Consulenza e supporto ai docenti dove sono presenti BES</w:t>
      </w:r>
      <w:r w:rsidR="002C6655">
        <w:rPr>
          <w:rFonts w:ascii="Arial" w:eastAsia="Calibri" w:hAnsi="Arial" w:cs="Arial"/>
          <w:lang w:eastAsia="it-IT"/>
        </w:rPr>
        <w:t xml:space="preserve"> e DSA, </w:t>
      </w:r>
      <w:r w:rsidR="00595AFD">
        <w:rPr>
          <w:rFonts w:ascii="Arial" w:eastAsia="Calibri" w:hAnsi="Arial" w:cs="Arial"/>
          <w:lang w:eastAsia="it-IT"/>
        </w:rPr>
        <w:t xml:space="preserve"> </w:t>
      </w:r>
      <w:r w:rsidR="009377B1">
        <w:rPr>
          <w:rFonts w:ascii="Arial" w:eastAsia="Calibri" w:hAnsi="Arial" w:cs="Arial"/>
          <w:lang w:eastAsia="it-IT"/>
        </w:rPr>
        <w:t xml:space="preserve"> </w:t>
      </w:r>
      <w:r w:rsidR="00595AFD">
        <w:rPr>
          <w:rFonts w:ascii="Arial" w:eastAsia="Calibri" w:hAnsi="Arial" w:cs="Arial"/>
          <w:lang w:eastAsia="it-IT"/>
        </w:rPr>
        <w:t>condivisione delle pratiche</w:t>
      </w:r>
    </w:p>
    <w:p w:rsidR="00FF2FEA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3</w:t>
      </w:r>
      <w:r w:rsidR="00FF2FEA" w:rsidRPr="008C322A">
        <w:rPr>
          <w:rFonts w:ascii="Arial" w:eastAsia="Calibri" w:hAnsi="Arial" w:cs="Arial"/>
          <w:lang w:eastAsia="it-IT"/>
        </w:rPr>
        <w:t xml:space="preserve">. Elaborazione di un “Piano Annuale per l’Inclusione”; </w:t>
      </w: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Composizione del gruppo</w:t>
      </w:r>
      <w:r w:rsidRPr="008C322A">
        <w:rPr>
          <w:rFonts w:ascii="Arial" w:eastAsia="Calibri" w:hAnsi="Arial" w:cs="Arial"/>
          <w:lang w:eastAsia="it-IT"/>
        </w:rPr>
        <w:t>: E’ presieduto dal Dirigente</w:t>
      </w:r>
      <w:r w:rsidR="001E3822" w:rsidRPr="008C322A">
        <w:rPr>
          <w:rFonts w:ascii="Arial" w:eastAsia="Calibri" w:hAnsi="Arial" w:cs="Arial"/>
          <w:lang w:eastAsia="it-IT"/>
        </w:rPr>
        <w:t xml:space="preserve"> Scolastico</w:t>
      </w:r>
      <w:r w:rsidR="008C322A">
        <w:rPr>
          <w:rFonts w:ascii="Arial" w:eastAsia="Calibri" w:hAnsi="Arial" w:cs="Arial"/>
          <w:lang w:eastAsia="it-IT"/>
        </w:rPr>
        <w:t xml:space="preserve">; è </w:t>
      </w:r>
      <w:r w:rsidRPr="008C322A">
        <w:rPr>
          <w:rFonts w:ascii="Arial" w:eastAsia="Calibri" w:hAnsi="Arial" w:cs="Arial"/>
          <w:lang w:eastAsia="it-IT"/>
        </w:rPr>
        <w:t xml:space="preserve">costituito dal gruppo </w:t>
      </w:r>
      <w:r w:rsidR="001E3822" w:rsidRPr="008C322A">
        <w:rPr>
          <w:rFonts w:ascii="Arial" w:eastAsia="Calibri" w:hAnsi="Arial" w:cs="Arial"/>
          <w:lang w:eastAsia="it-IT"/>
        </w:rPr>
        <w:t xml:space="preserve">di docenti </w:t>
      </w:r>
      <w:r w:rsidR="009A4073">
        <w:rPr>
          <w:rFonts w:ascii="Arial" w:eastAsia="Calibri" w:hAnsi="Arial" w:cs="Arial"/>
          <w:lang w:eastAsia="it-IT"/>
        </w:rPr>
        <w:t>responsabili dei PDP</w:t>
      </w:r>
      <w:r w:rsidRPr="008C322A">
        <w:rPr>
          <w:rFonts w:ascii="Arial" w:eastAsia="Calibri" w:hAnsi="Arial" w:cs="Arial"/>
          <w:lang w:eastAsia="it-IT"/>
        </w:rPr>
        <w:t>, da una rappresentanza dei genitori</w:t>
      </w:r>
      <w:r w:rsidR="00CC13DF">
        <w:rPr>
          <w:rFonts w:ascii="Arial" w:eastAsia="Calibri" w:hAnsi="Arial" w:cs="Arial"/>
          <w:lang w:eastAsia="it-IT"/>
        </w:rPr>
        <w:t xml:space="preserve"> e degli studenti</w:t>
      </w:r>
      <w:r w:rsidRPr="008C322A">
        <w:rPr>
          <w:rFonts w:ascii="Arial" w:eastAsia="Calibri" w:hAnsi="Arial" w:cs="Arial"/>
          <w:lang w:eastAsia="it-IT"/>
        </w:rPr>
        <w:t xml:space="preserve"> e </w:t>
      </w:r>
      <w:r w:rsidR="001E3822" w:rsidRPr="008C322A">
        <w:rPr>
          <w:rFonts w:ascii="Arial" w:eastAsia="Calibri" w:hAnsi="Arial" w:cs="Arial"/>
          <w:lang w:eastAsia="it-IT"/>
        </w:rPr>
        <w:t>da alcuni docenti curricolari, dai referenti BES-DSA</w:t>
      </w:r>
      <w:r w:rsidR="002C6655">
        <w:rPr>
          <w:rFonts w:ascii="Arial" w:eastAsia="Calibri" w:hAnsi="Arial" w:cs="Arial"/>
          <w:lang w:eastAsia="it-IT"/>
        </w:rPr>
        <w:t>, dagli insegnanti di sostegno e</w:t>
      </w:r>
      <w:r w:rsidR="009D2338">
        <w:rPr>
          <w:rFonts w:ascii="Arial" w:eastAsia="Calibri" w:hAnsi="Arial" w:cs="Arial"/>
          <w:lang w:eastAsia="it-IT"/>
        </w:rPr>
        <w:t xml:space="preserve"> dagli Educatori.</w:t>
      </w:r>
    </w:p>
    <w:p w:rsidR="009D2338" w:rsidRPr="008C322A" w:rsidRDefault="009D2338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Il Gruppo di lavoro per l’inclusione, per l’organizzazione del proprio lavoro, potrà articolarsi in sottocommissioni.</w:t>
      </w: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il GLI si riunisce almeno due volte l’</w:t>
      </w:r>
      <w:r w:rsidR="001E3822" w:rsidRPr="008C322A">
        <w:rPr>
          <w:rFonts w:ascii="Arial" w:eastAsia="Calibri" w:hAnsi="Arial" w:cs="Arial"/>
          <w:lang w:eastAsia="it-IT"/>
        </w:rPr>
        <w:t xml:space="preserve">anno </w:t>
      </w:r>
      <w:r w:rsidRPr="008C322A">
        <w:rPr>
          <w:rFonts w:ascii="Arial" w:eastAsia="Calibri" w:hAnsi="Arial" w:cs="Arial"/>
          <w:lang w:eastAsia="it-IT"/>
        </w:rPr>
        <w:t>per coordinare le azioni o le attività dei vari Consigli di Class</w:t>
      </w:r>
      <w:r w:rsidR="001E3822" w:rsidRPr="008C322A">
        <w:rPr>
          <w:rFonts w:ascii="Arial" w:eastAsia="Calibri" w:hAnsi="Arial" w:cs="Arial"/>
          <w:lang w:eastAsia="it-IT"/>
        </w:rPr>
        <w:t xml:space="preserve">e; </w:t>
      </w:r>
      <w:r w:rsidR="008C322A">
        <w:rPr>
          <w:rFonts w:ascii="Arial" w:eastAsia="Calibri" w:hAnsi="Arial" w:cs="Arial"/>
          <w:lang w:eastAsia="it-IT"/>
        </w:rPr>
        <w:t xml:space="preserve">attraverso i referenti di classe </w:t>
      </w:r>
      <w:r w:rsidR="001E3822" w:rsidRPr="008C322A">
        <w:rPr>
          <w:rFonts w:ascii="Arial" w:eastAsia="Calibri" w:hAnsi="Arial" w:cs="Arial"/>
          <w:lang w:eastAsia="it-IT"/>
        </w:rPr>
        <w:t xml:space="preserve">discute e </w:t>
      </w:r>
      <w:r w:rsidRPr="008C322A">
        <w:rPr>
          <w:rFonts w:ascii="Arial" w:eastAsia="Calibri" w:hAnsi="Arial" w:cs="Arial"/>
          <w:lang w:eastAsia="it-IT"/>
        </w:rPr>
        <w:t>recepisce la proposta di “Piano Annuale per l’inclusione”, e for</w:t>
      </w:r>
      <w:r w:rsidR="001E3822" w:rsidRPr="008C322A">
        <w:rPr>
          <w:rFonts w:ascii="Arial" w:eastAsia="Calibri" w:hAnsi="Arial" w:cs="Arial"/>
          <w:lang w:eastAsia="it-IT"/>
        </w:rPr>
        <w:t xml:space="preserve">mula la richiesta delle risorse </w:t>
      </w:r>
      <w:r w:rsidRPr="008C322A">
        <w:rPr>
          <w:rFonts w:ascii="Arial" w:eastAsia="Calibri" w:hAnsi="Arial" w:cs="Arial"/>
          <w:lang w:eastAsia="it-IT"/>
        </w:rPr>
        <w:t>necessarie a sostenerlo. Nel mese di settembre adatta la proposta di Piano Annuale per l’</w:t>
      </w:r>
      <w:r w:rsidR="001E3822" w:rsidRPr="008C322A">
        <w:rPr>
          <w:rFonts w:ascii="Arial" w:eastAsia="Calibri" w:hAnsi="Arial" w:cs="Arial"/>
          <w:lang w:eastAsia="it-IT"/>
        </w:rPr>
        <w:t xml:space="preserve">inclusione </w:t>
      </w:r>
      <w:r w:rsidRPr="008C322A">
        <w:rPr>
          <w:rFonts w:ascii="Arial" w:eastAsia="Calibri" w:hAnsi="Arial" w:cs="Arial"/>
          <w:lang w:eastAsia="it-IT"/>
        </w:rPr>
        <w:t>in base alle risorse assegnate alla scuola.</w:t>
      </w:r>
    </w:p>
    <w:p w:rsidR="008C322A" w:rsidRPr="008C322A" w:rsidRDefault="008C322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595AFD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Consiglio di Classe</w:t>
      </w:r>
      <w:r w:rsidRPr="008C322A">
        <w:rPr>
          <w:rFonts w:ascii="Arial" w:eastAsia="Calibri" w:hAnsi="Arial" w:cs="Arial"/>
          <w:lang w:eastAsia="it-IT"/>
        </w:rPr>
        <w:t>: ha il compito di indicare in quali casi sia oppor</w:t>
      </w:r>
      <w:r w:rsidR="008C322A">
        <w:rPr>
          <w:rFonts w:ascii="Arial" w:eastAsia="Calibri" w:hAnsi="Arial" w:cs="Arial"/>
          <w:lang w:eastAsia="it-IT"/>
        </w:rPr>
        <w:t xml:space="preserve">tuna e necessaria l’adozione di </w:t>
      </w:r>
      <w:r w:rsidR="0091193D">
        <w:rPr>
          <w:rFonts w:ascii="Arial" w:eastAsia="Calibri" w:hAnsi="Arial" w:cs="Arial"/>
          <w:lang w:eastAsia="it-IT"/>
        </w:rPr>
        <w:t xml:space="preserve"> </w:t>
      </w:r>
      <w:r w:rsidRPr="008C322A">
        <w:rPr>
          <w:rFonts w:ascii="Arial" w:eastAsia="Calibri" w:hAnsi="Arial" w:cs="Arial"/>
          <w:lang w:eastAsia="it-IT"/>
        </w:rPr>
        <w:t xml:space="preserve"> misure compensative e dispensative, sulla </w:t>
      </w:r>
      <w:r w:rsidR="00595AFD">
        <w:rPr>
          <w:rFonts w:ascii="Arial" w:eastAsia="Calibri" w:hAnsi="Arial" w:cs="Arial"/>
          <w:lang w:eastAsia="it-IT"/>
        </w:rPr>
        <w:t>base</w:t>
      </w:r>
      <w:r w:rsidRPr="008C322A">
        <w:rPr>
          <w:rFonts w:ascii="Arial" w:eastAsia="Calibri" w:hAnsi="Arial" w:cs="Arial"/>
          <w:lang w:eastAsia="it-IT"/>
        </w:rPr>
        <w:t xml:space="preserve"> </w:t>
      </w:r>
      <w:r w:rsidR="00595AFD">
        <w:rPr>
          <w:rFonts w:ascii="Arial" w:eastAsia="Calibri" w:hAnsi="Arial" w:cs="Arial"/>
          <w:lang w:eastAsia="it-IT"/>
        </w:rPr>
        <w:t>dell’osservazione dell’alunno.</w:t>
      </w: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Il Consiglio di classe deve predisporre un piano didattico personalizzato (PDP)</w:t>
      </w:r>
      <w:r w:rsidR="001E3822" w:rsidRPr="008C322A">
        <w:rPr>
          <w:rFonts w:ascii="Arial" w:eastAsia="Calibri" w:hAnsi="Arial" w:cs="Arial"/>
          <w:lang w:eastAsia="it-IT"/>
        </w:rPr>
        <w:t xml:space="preserve"> supportato dai referenti BES e DSA, </w:t>
      </w:r>
      <w:r w:rsidR="0078774C" w:rsidRPr="008C322A">
        <w:rPr>
          <w:rFonts w:ascii="Arial" w:eastAsia="Calibri" w:hAnsi="Arial" w:cs="Arial"/>
          <w:lang w:eastAsia="it-IT"/>
        </w:rPr>
        <w:t xml:space="preserve">  con lo scopo di </w:t>
      </w:r>
      <w:r w:rsidRPr="008C322A">
        <w:rPr>
          <w:rFonts w:ascii="Arial" w:eastAsia="Calibri" w:hAnsi="Arial" w:cs="Arial"/>
          <w:lang w:eastAsia="it-IT"/>
        </w:rPr>
        <w:t>definire, monitorare e documentare le strategie di intervento più id</w:t>
      </w:r>
      <w:r w:rsidR="0078774C" w:rsidRPr="008C322A">
        <w:rPr>
          <w:rFonts w:ascii="Arial" w:eastAsia="Calibri" w:hAnsi="Arial" w:cs="Arial"/>
          <w:lang w:eastAsia="it-IT"/>
        </w:rPr>
        <w:t xml:space="preserve">onee e i criteri di valutazione </w:t>
      </w:r>
      <w:r w:rsidRPr="008C322A">
        <w:rPr>
          <w:rFonts w:ascii="Arial" w:eastAsia="Calibri" w:hAnsi="Arial" w:cs="Arial"/>
          <w:lang w:eastAsia="it-IT"/>
        </w:rPr>
        <w:t>degli apprendimenti per tutti gli alunni individuati in situazione di svantaggi</w:t>
      </w:r>
      <w:r w:rsidR="0078774C" w:rsidRPr="008C322A">
        <w:rPr>
          <w:rFonts w:ascii="Arial" w:eastAsia="Calibri" w:hAnsi="Arial" w:cs="Arial"/>
          <w:lang w:eastAsia="it-IT"/>
        </w:rPr>
        <w:t xml:space="preserve">o scolastico, tranne nei </w:t>
      </w:r>
      <w:r w:rsidRPr="008C322A">
        <w:rPr>
          <w:rFonts w:ascii="Arial" w:eastAsia="Calibri" w:hAnsi="Arial" w:cs="Arial"/>
          <w:lang w:eastAsia="it-IT"/>
        </w:rPr>
        <w:t>casi di disabilità</w:t>
      </w:r>
      <w:r w:rsidR="0078774C" w:rsidRPr="008C322A">
        <w:rPr>
          <w:rFonts w:ascii="Arial" w:eastAsia="Calibri" w:hAnsi="Arial" w:cs="Arial"/>
          <w:lang w:eastAsia="it-IT"/>
        </w:rPr>
        <w:t xml:space="preserve"> per i quali interviene</w:t>
      </w:r>
      <w:r w:rsidR="003F5DD1">
        <w:rPr>
          <w:rFonts w:ascii="Arial" w:eastAsia="Calibri" w:hAnsi="Arial" w:cs="Arial"/>
          <w:lang w:eastAsia="it-IT"/>
        </w:rPr>
        <w:t xml:space="preserve"> anche</w:t>
      </w:r>
      <w:r w:rsidR="0078774C" w:rsidRPr="008C322A">
        <w:rPr>
          <w:rFonts w:ascii="Arial" w:eastAsia="Calibri" w:hAnsi="Arial" w:cs="Arial"/>
          <w:lang w:eastAsia="it-IT"/>
        </w:rPr>
        <w:t xml:space="preserve"> l’insegnante di sostegno</w:t>
      </w:r>
      <w:r w:rsidRPr="008C322A">
        <w:rPr>
          <w:rFonts w:ascii="Arial" w:eastAsia="Calibri" w:hAnsi="Arial" w:cs="Arial"/>
          <w:lang w:eastAsia="it-IT"/>
        </w:rPr>
        <w:t>. Il PDP deve essere firmato dalla famiglia</w:t>
      </w:r>
      <w:r w:rsidR="002C6655">
        <w:rPr>
          <w:rFonts w:ascii="Arial" w:eastAsia="Calibri" w:hAnsi="Arial" w:cs="Arial"/>
          <w:lang w:eastAsia="it-IT"/>
        </w:rPr>
        <w:t xml:space="preserve"> e dallo studente</w:t>
      </w:r>
      <w:r w:rsidRPr="008C322A">
        <w:rPr>
          <w:rFonts w:ascii="Arial" w:eastAsia="Calibri" w:hAnsi="Arial" w:cs="Arial"/>
          <w:lang w:eastAsia="it-IT"/>
        </w:rPr>
        <w:t>, dal Con</w:t>
      </w:r>
      <w:r w:rsidR="002C6655">
        <w:rPr>
          <w:rFonts w:ascii="Arial" w:eastAsia="Calibri" w:hAnsi="Arial" w:cs="Arial"/>
          <w:lang w:eastAsia="it-IT"/>
        </w:rPr>
        <w:t xml:space="preserve">siglio di classe e dal Dirigente Scolastico. </w:t>
      </w:r>
    </w:p>
    <w:p w:rsidR="00595AFD" w:rsidRPr="008C322A" w:rsidRDefault="00595AFD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CC13DF" w:rsidRPr="00C05024" w:rsidRDefault="0078774C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C05024">
        <w:rPr>
          <w:rFonts w:ascii="Arial" w:eastAsia="Calibri" w:hAnsi="Arial" w:cs="Arial"/>
          <w:b/>
          <w:bCs/>
          <w:lang w:eastAsia="it-IT"/>
        </w:rPr>
        <w:t xml:space="preserve">L’insegnante </w:t>
      </w:r>
      <w:r w:rsidR="00595AFD" w:rsidRPr="00C05024">
        <w:rPr>
          <w:rFonts w:ascii="Arial" w:eastAsia="Calibri" w:hAnsi="Arial" w:cs="Arial"/>
          <w:b/>
          <w:bCs/>
          <w:lang w:eastAsia="it-IT"/>
        </w:rPr>
        <w:t>di sostegno</w:t>
      </w:r>
      <w:r w:rsidR="009377B1" w:rsidRPr="00C05024">
        <w:rPr>
          <w:rFonts w:ascii="Arial" w:eastAsia="Calibri" w:hAnsi="Arial" w:cs="Arial"/>
          <w:b/>
          <w:bCs/>
          <w:lang w:eastAsia="it-IT"/>
        </w:rPr>
        <w:t xml:space="preserve"> e, laddove è presente, l’educatore,</w:t>
      </w:r>
      <w:r w:rsidR="00595AFD" w:rsidRPr="00C05024">
        <w:rPr>
          <w:rFonts w:ascii="Arial" w:eastAsia="Calibri" w:hAnsi="Arial" w:cs="Arial"/>
          <w:b/>
          <w:bCs/>
          <w:lang w:eastAsia="it-IT"/>
        </w:rPr>
        <w:t xml:space="preserve"> </w:t>
      </w:r>
      <w:r w:rsidR="00545D60" w:rsidRPr="00C05024">
        <w:rPr>
          <w:rFonts w:ascii="Arial" w:eastAsia="Calibri" w:hAnsi="Arial" w:cs="Arial"/>
          <w:b/>
          <w:bCs/>
          <w:lang w:eastAsia="it-IT"/>
        </w:rPr>
        <w:t xml:space="preserve">elaborano </w:t>
      </w:r>
      <w:r w:rsidR="002C6655" w:rsidRPr="00C05024">
        <w:rPr>
          <w:rFonts w:ascii="Arial" w:eastAsia="Calibri" w:hAnsi="Arial" w:cs="Arial"/>
          <w:b/>
          <w:bCs/>
          <w:lang w:eastAsia="it-IT"/>
        </w:rPr>
        <w:t>con il Responsabile BES–</w:t>
      </w:r>
      <w:r w:rsidR="00F225F4" w:rsidRPr="00C05024">
        <w:rPr>
          <w:rFonts w:ascii="Arial" w:eastAsia="Calibri" w:hAnsi="Arial" w:cs="Arial"/>
          <w:b/>
          <w:bCs/>
          <w:lang w:eastAsia="it-IT"/>
        </w:rPr>
        <w:t>DSA</w:t>
      </w:r>
      <w:r w:rsidR="002C6655" w:rsidRPr="00C05024">
        <w:rPr>
          <w:rFonts w:ascii="Arial" w:eastAsia="Calibri" w:hAnsi="Arial" w:cs="Arial"/>
          <w:b/>
          <w:bCs/>
          <w:lang w:eastAsia="it-IT"/>
        </w:rPr>
        <w:t xml:space="preserve"> della classe</w:t>
      </w:r>
      <w:r w:rsidR="00C05024" w:rsidRPr="00C05024">
        <w:rPr>
          <w:rFonts w:ascii="Arial" w:eastAsia="Calibri" w:hAnsi="Arial" w:cs="Arial"/>
          <w:b/>
          <w:bCs/>
          <w:lang w:eastAsia="it-IT"/>
        </w:rPr>
        <w:t xml:space="preserve"> e </w:t>
      </w:r>
      <w:r w:rsidR="00545D60" w:rsidRPr="00C05024">
        <w:rPr>
          <w:rFonts w:ascii="Arial" w:eastAsia="Calibri" w:hAnsi="Arial" w:cs="Arial"/>
          <w:b/>
          <w:bCs/>
          <w:lang w:eastAsia="it-IT"/>
        </w:rPr>
        <w:t>i servizi coinvolti</w:t>
      </w:r>
      <w:r w:rsidR="00C05024" w:rsidRPr="00C05024">
        <w:rPr>
          <w:rFonts w:ascii="Arial" w:eastAsia="Calibri" w:hAnsi="Arial" w:cs="Arial"/>
          <w:b/>
          <w:bCs/>
          <w:lang w:eastAsia="it-IT"/>
        </w:rPr>
        <w:t>,</w:t>
      </w:r>
      <w:r w:rsidRPr="00C05024">
        <w:rPr>
          <w:rFonts w:ascii="Arial" w:eastAsia="Calibri" w:hAnsi="Arial" w:cs="Arial"/>
          <w:lang w:eastAsia="it-IT"/>
        </w:rPr>
        <w:t xml:space="preserve"> </w:t>
      </w:r>
      <w:r w:rsidR="00FF2FEA" w:rsidRPr="00C05024">
        <w:rPr>
          <w:rFonts w:ascii="Arial" w:eastAsia="Calibri" w:hAnsi="Arial" w:cs="Arial"/>
          <w:lang w:eastAsia="it-IT"/>
        </w:rPr>
        <w:t xml:space="preserve"> il piano educativo individualizzato</w:t>
      </w:r>
      <w:r w:rsidR="003F5DD1" w:rsidRPr="00C05024">
        <w:rPr>
          <w:rFonts w:ascii="Arial" w:eastAsia="Calibri" w:hAnsi="Arial" w:cs="Arial"/>
          <w:lang w:eastAsia="it-IT"/>
        </w:rPr>
        <w:t xml:space="preserve"> (PEI)</w:t>
      </w:r>
      <w:r w:rsidR="00545D60" w:rsidRPr="00C05024">
        <w:rPr>
          <w:rFonts w:ascii="Arial" w:eastAsia="Calibri" w:hAnsi="Arial" w:cs="Arial"/>
          <w:lang w:eastAsia="it-IT"/>
        </w:rPr>
        <w:t xml:space="preserve"> che si attiva in </w:t>
      </w:r>
      <w:r w:rsidR="00FF2FEA" w:rsidRPr="00C05024">
        <w:rPr>
          <w:rFonts w:ascii="Arial" w:eastAsia="Calibri" w:hAnsi="Arial" w:cs="Arial"/>
          <w:lang w:eastAsia="it-IT"/>
        </w:rPr>
        <w:t xml:space="preserve"> p</w:t>
      </w:r>
      <w:r w:rsidR="00545D60" w:rsidRPr="00C05024">
        <w:rPr>
          <w:rFonts w:ascii="Arial" w:eastAsia="Calibri" w:hAnsi="Arial" w:cs="Arial"/>
          <w:lang w:eastAsia="it-IT"/>
        </w:rPr>
        <w:t>resenza della C</w:t>
      </w:r>
      <w:r w:rsidRPr="00C05024">
        <w:rPr>
          <w:rFonts w:ascii="Arial" w:eastAsia="Calibri" w:hAnsi="Arial" w:cs="Arial"/>
          <w:lang w:eastAsia="it-IT"/>
        </w:rPr>
        <w:t xml:space="preserve">ertificazione di </w:t>
      </w:r>
      <w:r w:rsidR="00545D60" w:rsidRPr="00C05024">
        <w:rPr>
          <w:rFonts w:ascii="Arial" w:eastAsia="Calibri" w:hAnsi="Arial" w:cs="Arial"/>
          <w:lang w:eastAsia="it-IT"/>
        </w:rPr>
        <w:t>D</w:t>
      </w:r>
      <w:r w:rsidR="00FF2FEA" w:rsidRPr="00C05024">
        <w:rPr>
          <w:rFonts w:ascii="Arial" w:eastAsia="Calibri" w:hAnsi="Arial" w:cs="Arial"/>
          <w:lang w:eastAsia="it-IT"/>
        </w:rPr>
        <w:t>isabilità</w:t>
      </w:r>
      <w:r w:rsidR="00545D60" w:rsidRPr="00C05024">
        <w:rPr>
          <w:rFonts w:ascii="Arial" w:eastAsia="Calibri" w:hAnsi="Arial" w:cs="Arial"/>
          <w:lang w:eastAsia="it-IT"/>
        </w:rPr>
        <w:t xml:space="preserve"> secondo la legge 104</w:t>
      </w:r>
      <w:r w:rsidR="00CC13DF" w:rsidRPr="00C05024">
        <w:rPr>
          <w:rFonts w:ascii="Arial" w:eastAsia="Calibri" w:hAnsi="Arial" w:cs="Arial"/>
          <w:lang w:eastAsia="it-IT"/>
        </w:rPr>
        <w:t>.</w:t>
      </w:r>
      <w:r w:rsidR="00C05024" w:rsidRPr="00C05024">
        <w:rPr>
          <w:rFonts w:ascii="Arial" w:eastAsia="Calibri" w:hAnsi="Arial" w:cs="Arial"/>
          <w:lang w:eastAsia="it-IT"/>
        </w:rPr>
        <w:t xml:space="preserve"> </w:t>
      </w:r>
      <w:r w:rsidR="00545D60" w:rsidRPr="00C05024">
        <w:rPr>
          <w:rFonts w:ascii="Arial" w:eastAsia="Calibri" w:hAnsi="Arial" w:cs="Arial"/>
          <w:lang w:eastAsia="it-IT"/>
        </w:rPr>
        <w:t>Per la stesura di tale documento è richiesta la presa in carico dell’intero Consiglio di classe</w:t>
      </w:r>
      <w:r w:rsidR="00C05024" w:rsidRPr="00C05024">
        <w:rPr>
          <w:rFonts w:ascii="Arial" w:eastAsia="Calibri" w:hAnsi="Arial" w:cs="Arial"/>
          <w:lang w:eastAsia="it-IT"/>
        </w:rPr>
        <w:t xml:space="preserve"> e la condivisione </w:t>
      </w:r>
      <w:r w:rsidR="00934793" w:rsidRPr="00C05024">
        <w:rPr>
          <w:rFonts w:ascii="Arial" w:eastAsia="Calibri" w:hAnsi="Arial" w:cs="Arial"/>
          <w:lang w:eastAsia="it-IT"/>
        </w:rPr>
        <w:t xml:space="preserve"> della famiglia.</w:t>
      </w:r>
      <w:r w:rsidR="009377B1" w:rsidRPr="00C05024">
        <w:rPr>
          <w:rFonts w:ascii="Arial" w:eastAsia="Calibri" w:hAnsi="Arial" w:cs="Arial"/>
          <w:lang w:eastAsia="it-IT"/>
        </w:rPr>
        <w:t xml:space="preserve"> </w:t>
      </w:r>
    </w:p>
    <w:p w:rsidR="00934793" w:rsidRDefault="00934793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C05024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 xml:space="preserve">Collegio dei Docenti: </w:t>
      </w:r>
      <w:r w:rsidRPr="00C05024">
        <w:rPr>
          <w:rFonts w:ascii="Arial" w:eastAsia="Calibri" w:hAnsi="Arial" w:cs="Arial"/>
          <w:lang w:eastAsia="it-IT"/>
        </w:rPr>
        <w:t>Discute e delibera</w:t>
      </w:r>
      <w:r w:rsidR="00927D78" w:rsidRPr="00C05024">
        <w:rPr>
          <w:rFonts w:ascii="Arial" w:eastAsia="Calibri" w:hAnsi="Arial" w:cs="Arial"/>
          <w:lang w:eastAsia="it-IT"/>
        </w:rPr>
        <w:t xml:space="preserve"> annualmente il piano </w:t>
      </w:r>
      <w:r w:rsidRPr="00C05024">
        <w:rPr>
          <w:rFonts w:ascii="Arial" w:eastAsia="Calibri" w:hAnsi="Arial" w:cs="Arial"/>
          <w:lang w:eastAsia="it-IT"/>
        </w:rPr>
        <w:t xml:space="preserve"> </w:t>
      </w:r>
      <w:r w:rsidR="00927D78" w:rsidRPr="00C05024">
        <w:rPr>
          <w:rFonts w:ascii="Arial" w:eastAsia="Calibri" w:hAnsi="Arial" w:cs="Arial"/>
          <w:lang w:eastAsia="it-IT"/>
        </w:rPr>
        <w:t xml:space="preserve">dell’inclusione (PAI) che concerne </w:t>
      </w:r>
      <w:r w:rsidRPr="00C05024">
        <w:rPr>
          <w:rFonts w:ascii="Arial" w:eastAsia="Calibri" w:hAnsi="Arial" w:cs="Arial"/>
          <w:lang w:eastAsia="it-IT"/>
        </w:rPr>
        <w:t xml:space="preserve"> gli obiettivi da perseguire proposti</w:t>
      </w:r>
      <w:r w:rsidR="00595AFD" w:rsidRPr="00C05024">
        <w:rPr>
          <w:rFonts w:ascii="Arial" w:eastAsia="Calibri" w:hAnsi="Arial" w:cs="Arial"/>
          <w:lang w:eastAsia="it-IT"/>
        </w:rPr>
        <w:t xml:space="preserve"> dal GLI e le attività da porre </w:t>
      </w:r>
      <w:r w:rsidRPr="00C05024">
        <w:rPr>
          <w:rFonts w:ascii="Arial" w:eastAsia="Calibri" w:hAnsi="Arial" w:cs="Arial"/>
          <w:lang w:eastAsia="it-IT"/>
        </w:rPr>
        <w:t xml:space="preserve">in essere. </w:t>
      </w:r>
      <w:r w:rsidR="00595AFD" w:rsidRPr="00C05024">
        <w:rPr>
          <w:rFonts w:ascii="Arial" w:eastAsia="Calibri" w:hAnsi="Arial" w:cs="Arial"/>
          <w:lang w:eastAsia="it-IT"/>
        </w:rPr>
        <w:t xml:space="preserve">Al termine dell’anno scolastico </w:t>
      </w:r>
      <w:r w:rsidRPr="00C05024">
        <w:rPr>
          <w:rFonts w:ascii="Arial" w:eastAsia="Calibri" w:hAnsi="Arial" w:cs="Arial"/>
          <w:lang w:eastAsia="it-IT"/>
        </w:rPr>
        <w:t>verifica i risultati ottenuti.</w:t>
      </w:r>
    </w:p>
    <w:p w:rsidR="00B80F43" w:rsidRDefault="00B80F43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B80F43" w:rsidRDefault="00B80F43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B80F43">
        <w:rPr>
          <w:rFonts w:ascii="Arial" w:eastAsia="Calibri" w:hAnsi="Arial" w:cs="Arial"/>
          <w:b/>
          <w:lang w:eastAsia="it-IT"/>
        </w:rPr>
        <w:t>Psicologa della scuola</w:t>
      </w:r>
      <w:r>
        <w:rPr>
          <w:rFonts w:ascii="Arial" w:eastAsia="Calibri" w:hAnsi="Arial" w:cs="Arial"/>
          <w:lang w:eastAsia="it-IT"/>
        </w:rPr>
        <w:t>: incontra i ragazzi con difficoltà legate anche a DSA</w:t>
      </w:r>
      <w:r w:rsidR="00503500">
        <w:rPr>
          <w:rFonts w:ascii="Arial" w:eastAsia="Calibri" w:hAnsi="Arial" w:cs="Arial"/>
          <w:lang w:eastAsia="it-IT"/>
        </w:rPr>
        <w:t>-BES</w:t>
      </w:r>
    </w:p>
    <w:p w:rsidR="00B80F43" w:rsidRDefault="00B80F43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B80F43" w:rsidRPr="008C322A" w:rsidRDefault="00B80F43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Possibilità di strutturare percorsi specifici di formazione e aggiornamento degli insegnanti</w:t>
      </w:r>
      <w:r w:rsidR="00B80F43">
        <w:rPr>
          <w:rFonts w:ascii="Arial" w:eastAsia="Calibri" w:hAnsi="Arial" w:cs="Arial"/>
          <w:b/>
          <w:bCs/>
          <w:lang w:eastAsia="it-IT"/>
        </w:rPr>
        <w:t xml:space="preserve"> </w:t>
      </w:r>
    </w:p>
    <w:p w:rsidR="00595AFD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Organizzazione di incontri di formazione e/o agg</w:t>
      </w:r>
      <w:r w:rsidR="0078774C" w:rsidRPr="008C322A">
        <w:rPr>
          <w:rFonts w:ascii="Arial" w:eastAsia="Calibri" w:hAnsi="Arial" w:cs="Arial"/>
          <w:lang w:eastAsia="it-IT"/>
        </w:rPr>
        <w:t xml:space="preserve">iornamento, proposti da Enti di </w:t>
      </w:r>
      <w:r w:rsidRPr="008C322A">
        <w:rPr>
          <w:rFonts w:ascii="Arial" w:eastAsia="Calibri" w:hAnsi="Arial" w:cs="Arial"/>
          <w:lang w:eastAsia="it-IT"/>
        </w:rPr>
        <w:t>Formazione/Scuola /Università, che indirizzeranno i docenti su</w:t>
      </w:r>
      <w:r w:rsidR="0078774C" w:rsidRPr="008C322A">
        <w:rPr>
          <w:rFonts w:ascii="Arial" w:eastAsia="Calibri" w:hAnsi="Arial" w:cs="Arial"/>
          <w:lang w:eastAsia="it-IT"/>
        </w:rPr>
        <w:t xml:space="preserve">lla rilevazione dei BES e sulla </w:t>
      </w:r>
      <w:r w:rsidRPr="008C322A">
        <w:rPr>
          <w:rFonts w:ascii="Arial" w:eastAsia="Calibri" w:hAnsi="Arial" w:cs="Arial"/>
          <w:lang w:eastAsia="it-IT"/>
        </w:rPr>
        <w:t>compilazione del piano</w:t>
      </w:r>
      <w:r w:rsidR="00595AFD">
        <w:rPr>
          <w:rFonts w:ascii="Arial" w:eastAsia="Calibri" w:hAnsi="Arial" w:cs="Arial"/>
          <w:lang w:eastAsia="it-IT"/>
        </w:rPr>
        <w:t xml:space="preserve"> didattico personalizzato (P</w:t>
      </w:r>
      <w:r w:rsidR="00B80F43">
        <w:rPr>
          <w:rFonts w:ascii="Arial" w:eastAsia="Calibri" w:hAnsi="Arial" w:cs="Arial"/>
          <w:lang w:eastAsia="it-IT"/>
        </w:rPr>
        <w:t xml:space="preserve">DP) per una didattica inclusiva. </w:t>
      </w:r>
    </w:p>
    <w:p w:rsidR="00CC13DF" w:rsidRPr="008C322A" w:rsidRDefault="00CC13DF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Adozione di strategie di valutazione coerenti con prassi inclusive</w:t>
      </w: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Le verifiche per la valutazione saranno diversificate coeren</w:t>
      </w:r>
      <w:r w:rsidR="00595AFD">
        <w:rPr>
          <w:rFonts w:ascii="Arial" w:eastAsia="Calibri" w:hAnsi="Arial" w:cs="Arial"/>
          <w:lang w:eastAsia="it-IT"/>
        </w:rPr>
        <w:t xml:space="preserve">temente al tipo di disabilità o </w:t>
      </w:r>
      <w:r w:rsidR="00C350E9">
        <w:rPr>
          <w:rFonts w:ascii="Arial" w:eastAsia="Calibri" w:hAnsi="Arial" w:cs="Arial"/>
          <w:lang w:eastAsia="it-IT"/>
        </w:rPr>
        <w:t>svantaggio e al grado di disabilità o disturbo.</w:t>
      </w:r>
      <w:r w:rsidRPr="008C322A">
        <w:rPr>
          <w:rFonts w:ascii="Arial" w:eastAsia="Calibri" w:hAnsi="Arial" w:cs="Arial"/>
          <w:lang w:eastAsia="it-IT"/>
        </w:rPr>
        <w:t xml:space="preserve"> Per le verifiche saranno adottate tutte le misure di tip</w:t>
      </w:r>
      <w:r w:rsidR="00595AFD">
        <w:rPr>
          <w:rFonts w:ascii="Arial" w:eastAsia="Calibri" w:hAnsi="Arial" w:cs="Arial"/>
          <w:lang w:eastAsia="it-IT"/>
        </w:rPr>
        <w:t xml:space="preserve">o compensativo/dispensativo che </w:t>
      </w:r>
      <w:r w:rsidRPr="008C322A">
        <w:rPr>
          <w:rFonts w:ascii="Arial" w:eastAsia="Calibri" w:hAnsi="Arial" w:cs="Arial"/>
          <w:lang w:eastAsia="it-IT"/>
        </w:rPr>
        <w:t>si renderanno necessarie, tra le quali la possibilità di utilizzare te</w:t>
      </w:r>
      <w:r w:rsidR="00595AFD">
        <w:rPr>
          <w:rFonts w:ascii="Arial" w:eastAsia="Calibri" w:hAnsi="Arial" w:cs="Arial"/>
          <w:lang w:eastAsia="it-IT"/>
        </w:rPr>
        <w:t xml:space="preserve">mpi differenziati di esecuzione </w:t>
      </w:r>
      <w:r w:rsidRPr="008C322A">
        <w:rPr>
          <w:rFonts w:ascii="Arial" w:eastAsia="Calibri" w:hAnsi="Arial" w:cs="Arial"/>
          <w:lang w:eastAsia="it-IT"/>
        </w:rPr>
        <w:t>per consentire tempi di riflessione, pause e gestione dell’ansia, ed eventuali supporti informatici.</w:t>
      </w: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Gli obiettivi delle verifiche saranno chiari e comunicati all’allievo prima della verifica stessa.</w:t>
      </w:r>
    </w:p>
    <w:p w:rsidR="003F5DD1" w:rsidRPr="008C322A" w:rsidRDefault="003D6E65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 </w:t>
      </w: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Organizzazione dei diversi tip</w:t>
      </w:r>
      <w:r w:rsidR="0078774C" w:rsidRPr="008C322A">
        <w:rPr>
          <w:rFonts w:ascii="Arial" w:eastAsia="Calibri" w:hAnsi="Arial" w:cs="Arial"/>
          <w:b/>
          <w:bCs/>
          <w:lang w:eastAsia="it-IT"/>
        </w:rPr>
        <w:t>i di interventi</w:t>
      </w:r>
      <w:r w:rsidRPr="008C322A">
        <w:rPr>
          <w:rFonts w:ascii="Arial" w:eastAsia="Calibri" w:hAnsi="Arial" w:cs="Arial"/>
          <w:b/>
          <w:bCs/>
          <w:lang w:eastAsia="it-IT"/>
        </w:rPr>
        <w:t xml:space="preserve"> presenti all’interno della scuola</w:t>
      </w:r>
      <w:r w:rsidR="000A673D" w:rsidRPr="008C322A">
        <w:rPr>
          <w:rFonts w:ascii="Arial" w:eastAsia="Calibri" w:hAnsi="Arial" w:cs="Arial"/>
          <w:b/>
          <w:bCs/>
          <w:lang w:eastAsia="it-IT"/>
        </w:rPr>
        <w:t xml:space="preserve"> e sportello DSA-BES</w:t>
      </w:r>
    </w:p>
    <w:p w:rsidR="00FF2FEA" w:rsidRPr="00C05024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C05024">
        <w:rPr>
          <w:rFonts w:ascii="Arial" w:eastAsia="Calibri" w:hAnsi="Arial" w:cs="Arial"/>
          <w:lang w:eastAsia="it-IT"/>
        </w:rPr>
        <w:t xml:space="preserve">Le metodologie e gli interventi diversificati sia per </w:t>
      </w:r>
      <w:r w:rsidR="00934793" w:rsidRPr="00C05024">
        <w:rPr>
          <w:rFonts w:ascii="Arial" w:eastAsia="Calibri" w:hAnsi="Arial" w:cs="Arial"/>
          <w:lang w:eastAsia="it-IT"/>
        </w:rPr>
        <w:t xml:space="preserve">gli allievi disabili </w:t>
      </w:r>
      <w:r w:rsidR="00A35E91" w:rsidRPr="00C05024">
        <w:rPr>
          <w:rFonts w:ascii="Arial" w:eastAsia="Calibri" w:hAnsi="Arial" w:cs="Arial"/>
          <w:lang w:eastAsia="it-IT"/>
        </w:rPr>
        <w:t xml:space="preserve">sia per i ragazzi con </w:t>
      </w:r>
      <w:r w:rsidRPr="00C05024">
        <w:rPr>
          <w:rFonts w:ascii="Arial" w:eastAsia="Calibri" w:hAnsi="Arial" w:cs="Arial"/>
          <w:lang w:eastAsia="it-IT"/>
        </w:rPr>
        <w:t>disturbo specifico d’apprendimento (DSA) o con svantaggio socia</w:t>
      </w:r>
      <w:r w:rsidR="00A35E91" w:rsidRPr="00C05024">
        <w:rPr>
          <w:rFonts w:ascii="Arial" w:eastAsia="Calibri" w:hAnsi="Arial" w:cs="Arial"/>
          <w:lang w:eastAsia="it-IT"/>
        </w:rPr>
        <w:t xml:space="preserve">le, linguistico, economico, con </w:t>
      </w:r>
      <w:r w:rsidRPr="00C05024">
        <w:rPr>
          <w:rFonts w:ascii="Arial" w:eastAsia="Calibri" w:hAnsi="Arial" w:cs="Arial"/>
          <w:lang w:eastAsia="it-IT"/>
        </w:rPr>
        <w:t xml:space="preserve">deficit da disturbo dell'attenzione e dell'iperattività (ADHD) </w:t>
      </w:r>
      <w:r w:rsidR="0091193D" w:rsidRPr="00C05024">
        <w:rPr>
          <w:rFonts w:ascii="Arial" w:eastAsia="Calibri" w:hAnsi="Arial" w:cs="Arial"/>
          <w:lang w:eastAsia="it-IT"/>
        </w:rPr>
        <w:t xml:space="preserve"> </w:t>
      </w:r>
      <w:r w:rsidR="00A35E91" w:rsidRPr="00C05024">
        <w:rPr>
          <w:rFonts w:ascii="Arial" w:eastAsia="Calibri" w:hAnsi="Arial" w:cs="Arial"/>
          <w:lang w:eastAsia="it-IT"/>
        </w:rPr>
        <w:t xml:space="preserve"> </w:t>
      </w:r>
      <w:r w:rsidRPr="00C05024">
        <w:rPr>
          <w:rFonts w:ascii="Arial" w:eastAsia="Calibri" w:hAnsi="Arial" w:cs="Arial"/>
          <w:lang w:eastAsia="it-IT"/>
        </w:rPr>
        <w:t xml:space="preserve">vedranno impegnate le risorse umane </w:t>
      </w:r>
      <w:r w:rsidR="00A35E91" w:rsidRPr="00C05024">
        <w:rPr>
          <w:rFonts w:ascii="Arial" w:eastAsia="Calibri" w:hAnsi="Arial" w:cs="Arial"/>
          <w:lang w:eastAsia="it-IT"/>
        </w:rPr>
        <w:t xml:space="preserve"> </w:t>
      </w:r>
      <w:r w:rsidRPr="00C05024">
        <w:rPr>
          <w:rFonts w:ascii="Arial" w:eastAsia="Calibri" w:hAnsi="Arial" w:cs="Arial"/>
          <w:lang w:eastAsia="it-IT"/>
        </w:rPr>
        <w:t>interne all’istituto.</w:t>
      </w:r>
      <w:r w:rsidR="000A673D" w:rsidRPr="00C05024">
        <w:rPr>
          <w:rFonts w:ascii="Arial" w:eastAsia="Calibri" w:hAnsi="Arial" w:cs="Arial"/>
          <w:lang w:eastAsia="it-IT"/>
        </w:rPr>
        <w:t xml:space="preserve"> Si prevede la possibilità di</w:t>
      </w:r>
      <w:r w:rsidR="00927D78" w:rsidRPr="00C05024">
        <w:rPr>
          <w:rFonts w:ascii="Arial" w:eastAsia="Calibri" w:hAnsi="Arial" w:cs="Arial"/>
          <w:lang w:eastAsia="it-IT"/>
        </w:rPr>
        <w:t xml:space="preserve"> attivare</w:t>
      </w:r>
      <w:r w:rsidR="000A673D" w:rsidRPr="00C05024">
        <w:rPr>
          <w:rFonts w:ascii="Arial" w:eastAsia="Calibri" w:hAnsi="Arial" w:cs="Arial"/>
          <w:lang w:eastAsia="it-IT"/>
        </w:rPr>
        <w:t xml:space="preserve"> sportelli individ</w:t>
      </w:r>
      <w:r w:rsidR="00927D78" w:rsidRPr="00C05024">
        <w:rPr>
          <w:rFonts w:ascii="Arial" w:eastAsia="Calibri" w:hAnsi="Arial" w:cs="Arial"/>
          <w:lang w:eastAsia="it-IT"/>
        </w:rPr>
        <w:t>uali per metodo</w:t>
      </w:r>
      <w:r w:rsidR="000A673D" w:rsidRPr="00C05024">
        <w:rPr>
          <w:rFonts w:ascii="Arial" w:eastAsia="Calibri" w:hAnsi="Arial" w:cs="Arial"/>
          <w:lang w:eastAsia="it-IT"/>
        </w:rPr>
        <w:t xml:space="preserve"> di studio per alunni con DSA o con BES</w:t>
      </w:r>
      <w:r w:rsidR="00CC13DF" w:rsidRPr="00C05024">
        <w:rPr>
          <w:rFonts w:ascii="Arial" w:eastAsia="Calibri" w:hAnsi="Arial" w:cs="Arial"/>
          <w:lang w:eastAsia="it-IT"/>
        </w:rPr>
        <w:t xml:space="preserve"> del primo biennio</w:t>
      </w:r>
      <w:r w:rsidR="000A673D" w:rsidRPr="00C05024">
        <w:rPr>
          <w:rFonts w:ascii="Arial" w:eastAsia="Calibri" w:hAnsi="Arial" w:cs="Arial"/>
          <w:lang w:eastAsia="it-IT"/>
        </w:rPr>
        <w:t>.</w:t>
      </w:r>
    </w:p>
    <w:p w:rsidR="00595AFD" w:rsidRPr="008C322A" w:rsidRDefault="00595AFD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Ruolo delle famiglie e della comunità nel dare supporto e nel</w:t>
      </w:r>
      <w:r w:rsidR="003F5DD1">
        <w:rPr>
          <w:rFonts w:ascii="Arial" w:eastAsia="Calibri" w:hAnsi="Arial" w:cs="Arial"/>
          <w:b/>
          <w:bCs/>
          <w:lang w:eastAsia="it-IT"/>
        </w:rPr>
        <w:t xml:space="preserve"> partecipare alle decisioni che </w:t>
      </w:r>
      <w:r w:rsidRPr="008C322A">
        <w:rPr>
          <w:rFonts w:ascii="Arial" w:eastAsia="Calibri" w:hAnsi="Arial" w:cs="Arial"/>
          <w:b/>
          <w:bCs/>
          <w:lang w:eastAsia="it-IT"/>
        </w:rPr>
        <w:t>riguardano l’organizzazione delle attività educative</w:t>
      </w:r>
    </w:p>
    <w:p w:rsidR="00FF2FEA" w:rsidRPr="0006297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FF0000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 xml:space="preserve">Le famiglie avranno un ruolo di fondamentale importanza nella presa </w:t>
      </w:r>
      <w:r w:rsidR="00595AFD">
        <w:rPr>
          <w:rFonts w:ascii="Arial" w:eastAsia="Calibri" w:hAnsi="Arial" w:cs="Arial"/>
          <w:lang w:eastAsia="it-IT"/>
        </w:rPr>
        <w:t xml:space="preserve">in carico, insieme alla scuola, </w:t>
      </w:r>
      <w:r w:rsidRPr="008C322A">
        <w:rPr>
          <w:rFonts w:ascii="Arial" w:eastAsia="Calibri" w:hAnsi="Arial" w:cs="Arial"/>
          <w:lang w:eastAsia="it-IT"/>
        </w:rPr>
        <w:t>delle problematiche dei propri figli, e saranno chiamate a dare il l</w:t>
      </w:r>
      <w:r w:rsidR="00595AFD">
        <w:rPr>
          <w:rFonts w:ascii="Arial" w:eastAsia="Calibri" w:hAnsi="Arial" w:cs="Arial"/>
          <w:lang w:eastAsia="it-IT"/>
        </w:rPr>
        <w:t xml:space="preserve">oro assenso per l’attuazione di </w:t>
      </w:r>
      <w:r w:rsidRPr="008C322A">
        <w:rPr>
          <w:rFonts w:ascii="Arial" w:eastAsia="Calibri" w:hAnsi="Arial" w:cs="Arial"/>
          <w:lang w:eastAsia="it-IT"/>
        </w:rPr>
        <w:t xml:space="preserve">particolari percorsi formativi. </w:t>
      </w:r>
      <w:r w:rsidR="00A35E91" w:rsidRPr="008C322A">
        <w:rPr>
          <w:rFonts w:ascii="Arial" w:eastAsia="Calibri" w:hAnsi="Arial" w:cs="Arial"/>
          <w:lang w:eastAsia="it-IT"/>
        </w:rPr>
        <w:t>Una rappresentanza dei genitori parteciperà al GLI.</w:t>
      </w:r>
      <w:r w:rsidR="00E53C37">
        <w:rPr>
          <w:rFonts w:ascii="Arial" w:eastAsia="Calibri" w:hAnsi="Arial" w:cs="Arial"/>
          <w:lang w:eastAsia="it-IT"/>
        </w:rPr>
        <w:t xml:space="preserve"> E’ presente a scuola un gruppo genitori che si confronta e collabora per sostenere le buone pratiche per l’inclusività.</w:t>
      </w:r>
    </w:p>
    <w:p w:rsidR="00595AFD" w:rsidRPr="008C322A" w:rsidRDefault="00595AFD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Sviluppo di un curricolo attento alle diversità e alla promozione di percorsi formativi</w:t>
      </w: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inclusivi;</w:t>
      </w: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Individuazione degli alunni con problematiche di esclusio</w:t>
      </w:r>
      <w:r w:rsidR="00A35E91" w:rsidRPr="008C322A">
        <w:rPr>
          <w:rFonts w:ascii="Arial" w:eastAsia="Calibri" w:hAnsi="Arial" w:cs="Arial"/>
          <w:lang w:eastAsia="it-IT"/>
        </w:rPr>
        <w:t xml:space="preserve">ne, programmazione dei percorsi </w:t>
      </w:r>
      <w:r w:rsidRPr="008C322A">
        <w:rPr>
          <w:rFonts w:ascii="Arial" w:eastAsia="Calibri" w:hAnsi="Arial" w:cs="Arial"/>
          <w:lang w:eastAsia="it-IT"/>
        </w:rPr>
        <w:t>differenziati, individuazione degli strumenti compensativi e/o d</w:t>
      </w:r>
      <w:r w:rsidR="00A35E91" w:rsidRPr="008C322A">
        <w:rPr>
          <w:rFonts w:ascii="Arial" w:eastAsia="Calibri" w:hAnsi="Arial" w:cs="Arial"/>
          <w:lang w:eastAsia="it-IT"/>
        </w:rPr>
        <w:t xml:space="preserve">ispensativi, impiego funzionale </w:t>
      </w:r>
      <w:r w:rsidRPr="008C322A">
        <w:rPr>
          <w:rFonts w:ascii="Arial" w:eastAsia="Calibri" w:hAnsi="Arial" w:cs="Arial"/>
          <w:lang w:eastAsia="it-IT"/>
        </w:rPr>
        <w:t>delle risorse umane, strumentali e finanziarie.</w:t>
      </w:r>
    </w:p>
    <w:p w:rsidR="001158EE" w:rsidRPr="008C322A" w:rsidRDefault="001158EE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Valorizzazione delle risorse esistenti</w:t>
      </w: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 xml:space="preserve">Verranno utilizzate le risorse umane, finanziarie e strumentali </w:t>
      </w:r>
      <w:r w:rsidR="00A35E91" w:rsidRPr="008C322A">
        <w:rPr>
          <w:rFonts w:ascii="Arial" w:eastAsia="Calibri" w:hAnsi="Arial" w:cs="Arial"/>
          <w:lang w:eastAsia="it-IT"/>
        </w:rPr>
        <w:t xml:space="preserve">nei percorsi previsti dal Piano </w:t>
      </w:r>
      <w:r w:rsidRPr="008C322A">
        <w:rPr>
          <w:rFonts w:ascii="Arial" w:eastAsia="Calibri" w:hAnsi="Arial" w:cs="Arial"/>
          <w:lang w:eastAsia="it-IT"/>
        </w:rPr>
        <w:t>annuale dell’</w:t>
      </w:r>
      <w:r w:rsidR="0006297A">
        <w:rPr>
          <w:rFonts w:ascii="Arial" w:eastAsia="Calibri" w:hAnsi="Arial" w:cs="Arial"/>
          <w:lang w:eastAsia="it-IT"/>
        </w:rPr>
        <w:t>inclusione</w:t>
      </w:r>
      <w:r w:rsidR="00A35E91" w:rsidRPr="008C322A">
        <w:rPr>
          <w:rFonts w:ascii="Arial" w:eastAsia="Calibri" w:hAnsi="Arial" w:cs="Arial"/>
          <w:lang w:eastAsia="it-IT"/>
        </w:rPr>
        <w:t xml:space="preserve"> </w:t>
      </w:r>
      <w:r w:rsidRPr="008C322A">
        <w:rPr>
          <w:rFonts w:ascii="Arial" w:eastAsia="Calibri" w:hAnsi="Arial" w:cs="Arial"/>
          <w:lang w:eastAsia="it-IT"/>
        </w:rPr>
        <w:t>rivolti agli alunni con difficoltà.</w:t>
      </w:r>
    </w:p>
    <w:p w:rsidR="001158EE" w:rsidRPr="008C322A" w:rsidRDefault="001158EE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it-IT"/>
        </w:rPr>
      </w:pPr>
      <w:r w:rsidRPr="008C322A">
        <w:rPr>
          <w:rFonts w:ascii="Arial" w:eastAsia="Calibri" w:hAnsi="Arial" w:cs="Arial"/>
          <w:b/>
          <w:bCs/>
          <w:lang w:eastAsia="it-IT"/>
        </w:rPr>
        <w:t>Attenzione dedicata alle fasi di transizione che scandiscono l’i</w:t>
      </w:r>
      <w:r w:rsidR="001158EE">
        <w:rPr>
          <w:rFonts w:ascii="Arial" w:eastAsia="Calibri" w:hAnsi="Arial" w:cs="Arial"/>
          <w:b/>
          <w:bCs/>
          <w:lang w:eastAsia="it-IT"/>
        </w:rPr>
        <w:t xml:space="preserve">ngresso nel sistema scolastico, </w:t>
      </w:r>
      <w:r w:rsidRPr="008C322A">
        <w:rPr>
          <w:rFonts w:ascii="Arial" w:eastAsia="Calibri" w:hAnsi="Arial" w:cs="Arial"/>
          <w:b/>
          <w:bCs/>
          <w:lang w:eastAsia="it-IT"/>
        </w:rPr>
        <w:t>la continuità tra i diversi ordini di scuola e il successivo inserimento lavorativo.</w:t>
      </w:r>
    </w:p>
    <w:p w:rsidR="00FF2FEA" w:rsidRDefault="00FF2FE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Si rafforzeranno i contatti e i momenti di confronto delle attiv</w:t>
      </w:r>
      <w:r w:rsidR="00A35E91" w:rsidRPr="008C322A">
        <w:rPr>
          <w:rFonts w:ascii="Arial" w:eastAsia="Calibri" w:hAnsi="Arial" w:cs="Arial"/>
          <w:lang w:eastAsia="it-IT"/>
        </w:rPr>
        <w:t xml:space="preserve">ità non solo di orientamento in </w:t>
      </w:r>
      <w:r w:rsidRPr="008C322A">
        <w:rPr>
          <w:rFonts w:ascii="Arial" w:eastAsia="Calibri" w:hAnsi="Arial" w:cs="Arial"/>
          <w:lang w:eastAsia="it-IT"/>
        </w:rPr>
        <w:t>ingresso e in uscita ma anche in progetti che vedranno il coinvolgime</w:t>
      </w:r>
      <w:r w:rsidR="001158EE">
        <w:rPr>
          <w:rFonts w:ascii="Arial" w:eastAsia="Calibri" w:hAnsi="Arial" w:cs="Arial"/>
          <w:lang w:eastAsia="it-IT"/>
        </w:rPr>
        <w:t xml:space="preserve">nto delle scuole del territorio </w:t>
      </w:r>
      <w:r w:rsidRPr="008C322A">
        <w:rPr>
          <w:rFonts w:ascii="Arial" w:eastAsia="Calibri" w:hAnsi="Arial" w:cs="Arial"/>
          <w:lang w:eastAsia="it-IT"/>
        </w:rPr>
        <w:t>dei diversi gradi dell’istruzione.</w:t>
      </w: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7F67A6" w:rsidRDefault="007F67A6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7F67A6" w:rsidRDefault="007F67A6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7F67A6" w:rsidRDefault="007F67A6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CC13DF" w:rsidRDefault="00CC13DF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Pr="00503500" w:rsidRDefault="00503500" w:rsidP="00503500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it-IT"/>
        </w:rPr>
      </w:pPr>
      <w:r w:rsidRPr="00503500">
        <w:rPr>
          <w:rFonts w:ascii="Arial" w:eastAsia="Calibri" w:hAnsi="Arial" w:cs="Arial"/>
          <w:b/>
          <w:lang w:eastAsia="it-IT"/>
        </w:rPr>
        <w:t>PREVISIONE DELLE RISORSE PER L’ANNO SCOLASTICO 20</w:t>
      </w:r>
      <w:r w:rsidR="00232CDF">
        <w:rPr>
          <w:rFonts w:ascii="Arial" w:eastAsia="Calibri" w:hAnsi="Arial" w:cs="Arial"/>
          <w:b/>
          <w:lang w:eastAsia="it-IT"/>
        </w:rPr>
        <w:t>20/</w:t>
      </w:r>
      <w:r w:rsidRPr="00503500">
        <w:rPr>
          <w:rFonts w:ascii="Arial" w:eastAsia="Calibri" w:hAnsi="Arial" w:cs="Arial"/>
          <w:b/>
          <w:lang w:eastAsia="it-IT"/>
        </w:rPr>
        <w:t>20</w:t>
      </w:r>
      <w:r w:rsidR="00232CDF">
        <w:rPr>
          <w:rFonts w:ascii="Arial" w:eastAsia="Calibri" w:hAnsi="Arial" w:cs="Arial"/>
          <w:b/>
          <w:lang w:eastAsia="it-IT"/>
        </w:rPr>
        <w:t>21</w:t>
      </w:r>
      <w:r w:rsidR="004D60DE">
        <w:rPr>
          <w:rFonts w:ascii="Arial" w:eastAsia="Calibri" w:hAnsi="Arial" w:cs="Arial"/>
          <w:b/>
          <w:lang w:eastAsia="it-IT"/>
        </w:rPr>
        <w:t xml:space="preserve"> PER L’INCLUSIONE</w:t>
      </w: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4D60DE" w:rsidTr="004D60DE">
        <w:tc>
          <w:tcPr>
            <w:tcW w:w="4889" w:type="dxa"/>
          </w:tcPr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INSEGNANTI DI SOSTEGNO</w:t>
            </w:r>
          </w:p>
        </w:tc>
        <w:tc>
          <w:tcPr>
            <w:tcW w:w="4889" w:type="dxa"/>
          </w:tcPr>
          <w:p w:rsidR="00AF20DB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1 insegnante per 10</w:t>
            </w:r>
            <w:r w:rsidR="004D60DE">
              <w:rPr>
                <w:rFonts w:ascii="Arial" w:eastAsia="Calibri" w:hAnsi="Arial" w:cs="Arial"/>
                <w:lang w:eastAsia="it-IT"/>
              </w:rPr>
              <w:t xml:space="preserve"> </w:t>
            </w:r>
            <w:r>
              <w:rPr>
                <w:rFonts w:ascii="Arial" w:eastAsia="Calibri" w:hAnsi="Arial" w:cs="Arial"/>
                <w:lang w:eastAsia="it-IT"/>
              </w:rPr>
              <w:t xml:space="preserve">moduli </w:t>
            </w:r>
          </w:p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1 insegnante per</w:t>
            </w:r>
            <w:r w:rsidR="00DF7CFB">
              <w:rPr>
                <w:rFonts w:ascii="Arial" w:eastAsia="Calibri" w:hAnsi="Arial" w:cs="Arial"/>
                <w:lang w:eastAsia="it-IT"/>
              </w:rPr>
              <w:t xml:space="preserve"> 9</w:t>
            </w:r>
            <w:r w:rsidR="00CC1F83">
              <w:rPr>
                <w:rFonts w:ascii="Arial" w:eastAsia="Calibri" w:hAnsi="Arial" w:cs="Arial"/>
                <w:lang w:eastAsia="it-IT"/>
              </w:rPr>
              <w:t xml:space="preserve"> moduli  </w:t>
            </w:r>
          </w:p>
          <w:p w:rsidR="004D60DE" w:rsidRDefault="00DF7CFB" w:rsidP="00DF7CF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1 insegnante per 10 moduli</w:t>
            </w:r>
          </w:p>
        </w:tc>
      </w:tr>
      <w:tr w:rsidR="004D60DE" w:rsidTr="004D60DE">
        <w:tc>
          <w:tcPr>
            <w:tcW w:w="4889" w:type="dxa"/>
          </w:tcPr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EDUCATORI</w:t>
            </w:r>
          </w:p>
        </w:tc>
        <w:tc>
          <w:tcPr>
            <w:tcW w:w="4889" w:type="dxa"/>
          </w:tcPr>
          <w:p w:rsidR="00CC1F83" w:rsidRDefault="00DF7CFB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 xml:space="preserve">1 educatore per 8 </w:t>
            </w:r>
            <w:r w:rsidR="00AF20DB">
              <w:rPr>
                <w:rFonts w:ascii="Arial" w:eastAsia="Calibri" w:hAnsi="Arial" w:cs="Arial"/>
                <w:lang w:eastAsia="it-IT"/>
              </w:rPr>
              <w:t xml:space="preserve">moduli </w:t>
            </w:r>
          </w:p>
          <w:p w:rsidR="00CC1F83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</w:tc>
      </w:tr>
      <w:tr w:rsidR="004D60DE" w:rsidTr="004D60DE">
        <w:tc>
          <w:tcPr>
            <w:tcW w:w="4889" w:type="dxa"/>
          </w:tcPr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REFERENTI DSA-BES</w:t>
            </w:r>
          </w:p>
        </w:tc>
        <w:tc>
          <w:tcPr>
            <w:tcW w:w="4889" w:type="dxa"/>
          </w:tcPr>
          <w:p w:rsidR="00CC1F83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 xml:space="preserve">1 insegnante per </w:t>
            </w:r>
            <w:r w:rsidR="00DF7CFB">
              <w:rPr>
                <w:rFonts w:ascii="Arial" w:eastAsia="Calibri" w:hAnsi="Arial" w:cs="Arial"/>
                <w:lang w:eastAsia="it-IT"/>
              </w:rPr>
              <w:t>9</w:t>
            </w:r>
            <w:r w:rsidR="001B4171">
              <w:rPr>
                <w:rFonts w:ascii="Arial" w:eastAsia="Calibri" w:hAnsi="Arial" w:cs="Arial"/>
                <w:lang w:eastAsia="it-IT"/>
              </w:rPr>
              <w:t xml:space="preserve"> moduli</w:t>
            </w:r>
            <w:r>
              <w:rPr>
                <w:rFonts w:ascii="Arial" w:eastAsia="Calibri" w:hAnsi="Arial" w:cs="Arial"/>
                <w:lang w:eastAsia="it-IT"/>
              </w:rPr>
              <w:t xml:space="preserve"> </w:t>
            </w:r>
          </w:p>
          <w:p w:rsidR="00CC1F83" w:rsidRDefault="00DF7CFB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1 educatore per 20</w:t>
            </w:r>
            <w:r w:rsidR="00CC1F83">
              <w:rPr>
                <w:rFonts w:ascii="Arial" w:eastAsia="Calibri" w:hAnsi="Arial" w:cs="Arial"/>
                <w:lang w:eastAsia="it-IT"/>
              </w:rPr>
              <w:t xml:space="preserve"> moduli  </w:t>
            </w:r>
          </w:p>
          <w:p w:rsidR="004D60DE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 xml:space="preserve"> (ufficio DSA-BES)</w:t>
            </w:r>
          </w:p>
          <w:p w:rsidR="00FE39A9" w:rsidRDefault="00FE39A9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 xml:space="preserve">1 insegnante per </w:t>
            </w:r>
            <w:r w:rsidR="00BE6193">
              <w:rPr>
                <w:rFonts w:ascii="Arial" w:eastAsia="Calibri" w:hAnsi="Arial" w:cs="Arial"/>
                <w:lang w:eastAsia="it-IT"/>
              </w:rPr>
              <w:t xml:space="preserve">10 </w:t>
            </w:r>
            <w:r w:rsidR="001B4171">
              <w:rPr>
                <w:rFonts w:ascii="Arial" w:eastAsia="Calibri" w:hAnsi="Arial" w:cs="Arial"/>
                <w:lang w:eastAsia="it-IT"/>
              </w:rPr>
              <w:t>moduli</w:t>
            </w:r>
          </w:p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</w:tc>
      </w:tr>
      <w:tr w:rsidR="00CC1F83" w:rsidTr="004D60DE">
        <w:tc>
          <w:tcPr>
            <w:tcW w:w="4889" w:type="dxa"/>
          </w:tcPr>
          <w:p w:rsidR="00CC1F83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SPORTELLO DSA (METODO DI STUDIO)</w:t>
            </w:r>
          </w:p>
          <w:p w:rsidR="00CC1F83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Pomeridiano per prime e seconde</w:t>
            </w:r>
          </w:p>
          <w:p w:rsidR="00CC1F83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  <w:p w:rsidR="00CC1F83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</w:tc>
        <w:tc>
          <w:tcPr>
            <w:tcW w:w="4889" w:type="dxa"/>
          </w:tcPr>
          <w:p w:rsidR="00CC1F83" w:rsidRDefault="00CC1F83" w:rsidP="00BD4BB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 xml:space="preserve">1 </w:t>
            </w:r>
            <w:r w:rsidR="00BD4BB7">
              <w:rPr>
                <w:rFonts w:ascii="Arial" w:eastAsia="Calibri" w:hAnsi="Arial" w:cs="Arial"/>
                <w:lang w:eastAsia="it-IT"/>
              </w:rPr>
              <w:t>insegnante per 3</w:t>
            </w:r>
            <w:r>
              <w:rPr>
                <w:rFonts w:ascii="Arial" w:eastAsia="Calibri" w:hAnsi="Arial" w:cs="Arial"/>
                <w:lang w:eastAsia="it-IT"/>
              </w:rPr>
              <w:t xml:space="preserve"> </w:t>
            </w:r>
            <w:r w:rsidR="001B4171">
              <w:rPr>
                <w:rFonts w:ascii="Arial" w:eastAsia="Calibri" w:hAnsi="Arial" w:cs="Arial"/>
                <w:lang w:eastAsia="it-IT"/>
              </w:rPr>
              <w:t>moduli</w:t>
            </w:r>
          </w:p>
        </w:tc>
      </w:tr>
      <w:tr w:rsidR="004D60DE" w:rsidTr="004D60DE">
        <w:tc>
          <w:tcPr>
            <w:tcW w:w="4889" w:type="dxa"/>
          </w:tcPr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RESPONSABILI PDP consiglio di classe</w:t>
            </w:r>
          </w:p>
        </w:tc>
        <w:tc>
          <w:tcPr>
            <w:tcW w:w="4889" w:type="dxa"/>
          </w:tcPr>
          <w:p w:rsidR="004D60DE" w:rsidRPr="001B4171" w:rsidRDefault="00CC1F83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u w:val="single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Nominati annualmente dai consigli di classe</w:t>
            </w:r>
            <w:r w:rsidR="00BD4BB7">
              <w:rPr>
                <w:rFonts w:ascii="Arial" w:eastAsia="Calibri" w:hAnsi="Arial" w:cs="Arial"/>
                <w:lang w:eastAsia="it-IT"/>
              </w:rPr>
              <w:t xml:space="preserve"> con </w:t>
            </w:r>
            <w:r w:rsidR="00BD4BB7" w:rsidRPr="001B4171">
              <w:rPr>
                <w:rFonts w:ascii="Arial" w:eastAsia="Calibri" w:hAnsi="Arial" w:cs="Arial"/>
                <w:b/>
                <w:u w:val="single"/>
                <w:lang w:eastAsia="it-IT"/>
              </w:rPr>
              <w:t>un modulo dell’impegnativa oraria dedicato specificatamente al lavoro dei PDP</w:t>
            </w:r>
          </w:p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</w:tc>
      </w:tr>
      <w:tr w:rsidR="004D60DE" w:rsidTr="004D60DE">
        <w:tc>
          <w:tcPr>
            <w:tcW w:w="4889" w:type="dxa"/>
          </w:tcPr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PSICOLOGA DELLA SCUOLA</w:t>
            </w:r>
          </w:p>
        </w:tc>
        <w:tc>
          <w:tcPr>
            <w:tcW w:w="4889" w:type="dxa"/>
          </w:tcPr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  <w:r>
              <w:rPr>
                <w:rFonts w:ascii="Arial" w:eastAsia="Calibri" w:hAnsi="Arial" w:cs="Arial"/>
                <w:lang w:eastAsia="it-IT"/>
              </w:rPr>
              <w:t>1</w:t>
            </w:r>
          </w:p>
          <w:p w:rsidR="004D60DE" w:rsidRDefault="004D60DE" w:rsidP="008C322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it-IT"/>
              </w:rPr>
            </w:pPr>
          </w:p>
        </w:tc>
      </w:tr>
    </w:tbl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503500" w:rsidRDefault="00503500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7E0979" w:rsidRDefault="007E0979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7E0979" w:rsidRDefault="007E0979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6D6B0A" w:rsidRDefault="006D6B0A" w:rsidP="008C322A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1158EE" w:rsidRDefault="001158EE" w:rsidP="00B80F43">
      <w:pPr>
        <w:pStyle w:val="NormaleWeb"/>
        <w:spacing w:after="0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PROCEDURA PER LA STESURA DEL PDP per i casi di DSA </w:t>
      </w:r>
    </w:p>
    <w:p w:rsidR="001158EE" w:rsidRDefault="001158EE" w:rsidP="001158EE">
      <w:pPr>
        <w:pStyle w:val="NormaleWeb"/>
        <w:spacing w:after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(Piano Didattico Personalizzato)</w:t>
      </w:r>
    </w:p>
    <w:p w:rsidR="001158EE" w:rsidRDefault="00641854" w:rsidP="001158EE">
      <w:pPr>
        <w:pStyle w:val="NormaleWeb"/>
        <w:spacing w:after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anno scolastico 20</w:t>
      </w:r>
      <w:r w:rsidR="00232CDF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232CDF">
        <w:rPr>
          <w:rFonts w:ascii="Arial" w:hAnsi="Arial" w:cs="Arial"/>
          <w:b/>
          <w:bCs/>
          <w:color w:val="000000"/>
          <w:sz w:val="32"/>
          <w:szCs w:val="32"/>
        </w:rPr>
        <w:t>–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="00232CDF">
        <w:rPr>
          <w:rFonts w:ascii="Arial" w:hAnsi="Arial" w:cs="Arial"/>
          <w:b/>
          <w:bCs/>
          <w:color w:val="000000"/>
          <w:sz w:val="32"/>
          <w:szCs w:val="32"/>
        </w:rPr>
        <w:t>1</w:t>
      </w:r>
    </w:p>
    <w:p w:rsidR="001158EE" w:rsidRPr="001158EE" w:rsidRDefault="001158EE" w:rsidP="001158EE">
      <w:pPr>
        <w:pStyle w:val="NormaleWeb"/>
        <w:spacing w:after="0"/>
        <w:rPr>
          <w:sz w:val="28"/>
          <w:szCs w:val="28"/>
        </w:rPr>
      </w:pPr>
      <w:r w:rsidRPr="001158EE">
        <w:rPr>
          <w:rFonts w:ascii="Arial" w:hAnsi="Arial" w:cs="Arial"/>
          <w:b/>
          <w:bCs/>
          <w:color w:val="000000"/>
          <w:sz w:val="28"/>
          <w:szCs w:val="28"/>
        </w:rPr>
        <w:t>TERMINI PER LA CONSEGNA E IL PROTOCOLLO DELLE CERTIFICAZIONI DSA</w:t>
      </w:r>
    </w:p>
    <w:p w:rsidR="001158EE" w:rsidRPr="00067BCC" w:rsidRDefault="001158EE" w:rsidP="001158EE">
      <w:pPr>
        <w:pStyle w:val="NormaleWeb"/>
        <w:numPr>
          <w:ilvl w:val="0"/>
          <w:numId w:val="43"/>
        </w:numPr>
        <w:spacing w:after="0"/>
        <w:jc w:val="both"/>
      </w:pPr>
      <w:r w:rsidRPr="00067BCC">
        <w:rPr>
          <w:rFonts w:ascii="Arial" w:hAnsi="Arial" w:cs="Arial"/>
          <w:bCs/>
          <w:color w:val="000000"/>
        </w:rPr>
        <w:t>Per le classi quinte: entro il 30 marzo dell'anno scolastico in corso</w:t>
      </w:r>
    </w:p>
    <w:p w:rsidR="001158EE" w:rsidRPr="00067BCC" w:rsidRDefault="001158EE" w:rsidP="001158EE">
      <w:pPr>
        <w:pStyle w:val="NormaleWeb"/>
        <w:numPr>
          <w:ilvl w:val="0"/>
          <w:numId w:val="43"/>
        </w:numPr>
        <w:spacing w:after="0"/>
        <w:jc w:val="both"/>
      </w:pPr>
      <w:r w:rsidRPr="00067BCC">
        <w:rPr>
          <w:rFonts w:ascii="Arial" w:hAnsi="Arial" w:cs="Arial"/>
          <w:bCs/>
          <w:color w:val="000000"/>
        </w:rPr>
        <w:t>Per le classi prime: all'atto dell'iscrizione se lo studente è già in possesso di una diagnosi certificata nel corso della scuola primaria o secondaria di primo grado</w:t>
      </w:r>
    </w:p>
    <w:p w:rsidR="00067BCC" w:rsidRPr="00067BCC" w:rsidRDefault="001158EE" w:rsidP="00497E74">
      <w:pPr>
        <w:pStyle w:val="NormaleWeb"/>
        <w:numPr>
          <w:ilvl w:val="0"/>
          <w:numId w:val="43"/>
        </w:numPr>
        <w:spacing w:after="0"/>
        <w:jc w:val="both"/>
      </w:pPr>
      <w:r w:rsidRPr="00067BCC">
        <w:rPr>
          <w:rFonts w:ascii="Arial" w:hAnsi="Arial" w:cs="Arial"/>
          <w:bCs/>
          <w:color w:val="000000"/>
        </w:rPr>
        <w:t>Nel corso dell'anno scolastico se lo studente è in fase di accertamento. Il PDP per l'anno in corso sarà redatto dal C</w:t>
      </w:r>
      <w:r w:rsidR="001522A8" w:rsidRPr="00067BCC">
        <w:rPr>
          <w:rFonts w:ascii="Arial" w:hAnsi="Arial" w:cs="Arial"/>
          <w:bCs/>
          <w:color w:val="000000"/>
        </w:rPr>
        <w:t>.</w:t>
      </w:r>
      <w:r w:rsidRPr="00067BCC">
        <w:rPr>
          <w:rFonts w:ascii="Arial" w:hAnsi="Arial" w:cs="Arial"/>
          <w:bCs/>
          <w:color w:val="000000"/>
        </w:rPr>
        <w:t>d</w:t>
      </w:r>
      <w:r w:rsidR="001522A8" w:rsidRPr="00067BCC">
        <w:rPr>
          <w:rFonts w:ascii="Arial" w:hAnsi="Arial" w:cs="Arial"/>
          <w:bCs/>
          <w:color w:val="000000"/>
        </w:rPr>
        <w:t>.</w:t>
      </w:r>
      <w:r w:rsidRPr="00067BCC">
        <w:rPr>
          <w:rFonts w:ascii="Arial" w:hAnsi="Arial" w:cs="Arial"/>
          <w:bCs/>
          <w:color w:val="000000"/>
        </w:rPr>
        <w:t>C</w:t>
      </w:r>
      <w:r w:rsidR="001522A8" w:rsidRPr="00067BCC">
        <w:rPr>
          <w:rFonts w:ascii="Arial" w:hAnsi="Arial" w:cs="Arial"/>
          <w:bCs/>
          <w:color w:val="000000"/>
        </w:rPr>
        <w:t>.</w:t>
      </w:r>
      <w:r w:rsidRPr="00067BCC">
        <w:rPr>
          <w:rFonts w:ascii="Arial" w:hAnsi="Arial" w:cs="Arial"/>
          <w:bCs/>
          <w:color w:val="000000"/>
        </w:rPr>
        <w:t xml:space="preserve"> solo se la diagnosi è stata consegnata e protocollata en</w:t>
      </w:r>
      <w:r w:rsidR="00497E74" w:rsidRPr="00067BCC">
        <w:rPr>
          <w:rFonts w:ascii="Arial" w:hAnsi="Arial" w:cs="Arial"/>
          <w:bCs/>
          <w:color w:val="000000"/>
        </w:rPr>
        <w:t>tro il 28/02 dell'anno corrente</w:t>
      </w:r>
      <w:r w:rsidR="00067BCC" w:rsidRPr="00067BCC">
        <w:rPr>
          <w:rFonts w:ascii="Arial" w:hAnsi="Arial" w:cs="Arial"/>
          <w:bCs/>
          <w:color w:val="000000"/>
        </w:rPr>
        <w:t>.</w:t>
      </w:r>
    </w:p>
    <w:p w:rsidR="001158EE" w:rsidRPr="00067BCC" w:rsidRDefault="0006297A" w:rsidP="00497E74">
      <w:pPr>
        <w:pStyle w:val="NormaleWeb"/>
        <w:numPr>
          <w:ilvl w:val="0"/>
          <w:numId w:val="43"/>
        </w:numPr>
        <w:spacing w:after="0"/>
        <w:jc w:val="both"/>
      </w:pPr>
      <w:r w:rsidRPr="00D27C49">
        <w:rPr>
          <w:rFonts w:ascii="Arial" w:hAnsi="Arial" w:cs="Arial"/>
          <w:bCs/>
        </w:rPr>
        <w:t>Negli altri casi il Consiglio di classe terrà c</w:t>
      </w:r>
      <w:r w:rsidR="00497E74" w:rsidRPr="00D27C49">
        <w:rPr>
          <w:rFonts w:ascii="Arial" w:hAnsi="Arial" w:cs="Arial"/>
          <w:bCs/>
        </w:rPr>
        <w:t xml:space="preserve">omunque conto delle indicazioni </w:t>
      </w:r>
      <w:r w:rsidR="001158EE" w:rsidRPr="00067BCC">
        <w:rPr>
          <w:rFonts w:ascii="Arial" w:hAnsi="Arial" w:cs="Arial"/>
          <w:bCs/>
          <w:color w:val="000000"/>
        </w:rPr>
        <w:t>suggerite dallo specialista nella</w:t>
      </w:r>
      <w:r w:rsidR="009C3C67" w:rsidRPr="00067BCC">
        <w:rPr>
          <w:rFonts w:ascii="Arial" w:hAnsi="Arial" w:cs="Arial"/>
          <w:bCs/>
          <w:color w:val="000000"/>
        </w:rPr>
        <w:t xml:space="preserve"> certificazion</w:t>
      </w:r>
      <w:r w:rsidR="00497E74" w:rsidRPr="00067BCC">
        <w:rPr>
          <w:rFonts w:ascii="Arial" w:hAnsi="Arial" w:cs="Arial"/>
          <w:bCs/>
          <w:color w:val="000000"/>
        </w:rPr>
        <w:t xml:space="preserve">e, </w:t>
      </w:r>
      <w:r w:rsidR="009C3C67" w:rsidRPr="00067BCC">
        <w:rPr>
          <w:rFonts w:ascii="Arial" w:hAnsi="Arial" w:cs="Arial"/>
          <w:bCs/>
        </w:rPr>
        <w:t xml:space="preserve">approvando </w:t>
      </w:r>
      <w:r w:rsidR="00067BCC" w:rsidRPr="00067BCC">
        <w:rPr>
          <w:rFonts w:ascii="Arial" w:hAnsi="Arial" w:cs="Arial"/>
          <w:bCs/>
        </w:rPr>
        <w:t xml:space="preserve">un breve documento </w:t>
      </w:r>
      <w:r w:rsidR="00E53C37" w:rsidRPr="00067BCC">
        <w:rPr>
          <w:rFonts w:ascii="Arial" w:hAnsi="Arial" w:cs="Arial"/>
          <w:bCs/>
        </w:rPr>
        <w:t>che evidenzi gli strumenti compensativi e  le misure di</w:t>
      </w:r>
      <w:r w:rsidR="00497E74" w:rsidRPr="00067BCC">
        <w:rPr>
          <w:rFonts w:ascii="Arial" w:hAnsi="Arial" w:cs="Arial"/>
          <w:bCs/>
        </w:rPr>
        <w:t>spensative che verranno attivati</w:t>
      </w:r>
      <w:r w:rsidR="00E53C37" w:rsidRPr="00067BCC">
        <w:rPr>
          <w:rFonts w:ascii="Arial" w:hAnsi="Arial" w:cs="Arial"/>
          <w:bCs/>
        </w:rPr>
        <w:t xml:space="preserve"> </w:t>
      </w:r>
      <w:r w:rsidR="00FD0EC9" w:rsidRPr="00067BCC">
        <w:rPr>
          <w:rFonts w:ascii="Arial" w:hAnsi="Arial" w:cs="Arial"/>
          <w:bCs/>
        </w:rPr>
        <w:t xml:space="preserve">fino alla fine dell’anno scolastico. 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Nei casi di DSA i</w:t>
      </w:r>
      <w:r w:rsidR="00E53C37">
        <w:rPr>
          <w:rFonts w:ascii="Arial" w:hAnsi="Arial" w:cs="Arial"/>
          <w:color w:val="000000"/>
        </w:rPr>
        <w:t xml:space="preserve"> genitori consegnano la certificazione</w:t>
      </w:r>
      <w:r>
        <w:rPr>
          <w:rFonts w:ascii="Arial" w:hAnsi="Arial" w:cs="Arial"/>
          <w:color w:val="000000"/>
        </w:rPr>
        <w:t xml:space="preserve"> medica in segreteria per il protocollo. La segreteria deve consegnare una</w:t>
      </w:r>
      <w:r w:rsidR="00E53C37">
        <w:rPr>
          <w:rFonts w:ascii="Arial" w:hAnsi="Arial" w:cs="Arial"/>
          <w:color w:val="000000"/>
        </w:rPr>
        <w:t xml:space="preserve"> copia della certificazione</w:t>
      </w:r>
      <w:r>
        <w:rPr>
          <w:rFonts w:ascii="Arial" w:hAnsi="Arial" w:cs="Arial"/>
          <w:color w:val="000000"/>
        </w:rPr>
        <w:t xml:space="preserve"> al coordinatore di classe</w:t>
      </w:r>
      <w:r w:rsidR="00BF070C">
        <w:rPr>
          <w:rFonts w:ascii="Arial" w:hAnsi="Arial" w:cs="Arial"/>
          <w:color w:val="000000"/>
        </w:rPr>
        <w:t xml:space="preserve"> (o responsabile PDP)</w:t>
      </w:r>
      <w:r>
        <w:rPr>
          <w:rFonts w:ascii="Arial" w:hAnsi="Arial" w:cs="Arial"/>
          <w:color w:val="000000"/>
        </w:rPr>
        <w:t xml:space="preserve"> e al referente DSA e BES)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Una copia della documentazione medica è archiviata nel fascicolo personale dell'alunno.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Il coordinatore di classe</w:t>
      </w:r>
      <w:r w:rsidR="00BF070C">
        <w:rPr>
          <w:rFonts w:ascii="Arial" w:hAnsi="Arial" w:cs="Arial"/>
          <w:color w:val="000000"/>
        </w:rPr>
        <w:t xml:space="preserve"> (o responsabile PDP)</w:t>
      </w:r>
      <w:r>
        <w:rPr>
          <w:rFonts w:ascii="Arial" w:hAnsi="Arial" w:cs="Arial"/>
          <w:color w:val="000000"/>
        </w:rPr>
        <w:t xml:space="preserve"> informa il referente DSA e BES del caso.</w:t>
      </w:r>
    </w:p>
    <w:p w:rsidR="001158EE" w:rsidRPr="00D27C49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Il coordinatore</w:t>
      </w:r>
      <w:r w:rsidR="00BF070C">
        <w:rPr>
          <w:rFonts w:ascii="Arial" w:hAnsi="Arial" w:cs="Arial"/>
          <w:color w:val="000000"/>
        </w:rPr>
        <w:t xml:space="preserve"> (o responsabile PDP) </w:t>
      </w:r>
      <w:r>
        <w:rPr>
          <w:rFonts w:ascii="Arial" w:hAnsi="Arial" w:cs="Arial"/>
          <w:color w:val="000000"/>
        </w:rPr>
        <w:t xml:space="preserve"> fissa un colloquio con la famiglia e lo studente con la presenza anche del referente DSA e BES, si acquisiscono i primi elementi sulle </w:t>
      </w:r>
      <w:r w:rsidR="00BF070C">
        <w:rPr>
          <w:rFonts w:ascii="Arial" w:hAnsi="Arial" w:cs="Arial"/>
          <w:color w:val="000000"/>
        </w:rPr>
        <w:t>difficoltà</w:t>
      </w:r>
      <w:r w:rsidR="00BF070C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</w:rPr>
        <w:t>dell'alunno in base alla diagnosi e all'osservazione della famiglia e si concordano i principali strumenti compensativi e le misure dispensative. Si redige un verbale dell'incontro (il PDP va condiviso con la famiglia).</w:t>
      </w:r>
    </w:p>
    <w:p w:rsidR="001158EE" w:rsidRPr="00D27C49" w:rsidRDefault="001158EE" w:rsidP="00D27C49">
      <w:pPr>
        <w:pStyle w:val="NormaleWeb"/>
        <w:numPr>
          <w:ilvl w:val="0"/>
          <w:numId w:val="44"/>
        </w:numPr>
        <w:spacing w:after="0"/>
        <w:jc w:val="both"/>
      </w:pPr>
      <w:r w:rsidRPr="00D27C49">
        <w:rPr>
          <w:rFonts w:ascii="Arial" w:hAnsi="Arial" w:cs="Arial"/>
          <w:color w:val="000000"/>
        </w:rPr>
        <w:t>Il coordinatore di classe</w:t>
      </w:r>
      <w:r w:rsidR="00BF070C" w:rsidRPr="00D27C49">
        <w:rPr>
          <w:rFonts w:ascii="Arial" w:hAnsi="Arial" w:cs="Arial"/>
          <w:color w:val="000000"/>
        </w:rPr>
        <w:t xml:space="preserve"> (o Responsabile PDP)</w:t>
      </w:r>
      <w:r w:rsidRPr="00D27C49">
        <w:rPr>
          <w:rFonts w:ascii="Arial" w:hAnsi="Arial" w:cs="Arial"/>
          <w:color w:val="000000"/>
        </w:rPr>
        <w:t xml:space="preserve"> imposta una bozza del PDP per le parti informative generali (il modello di PDP è</w:t>
      </w:r>
      <w:r w:rsidRPr="00D27C49">
        <w:rPr>
          <w:rFonts w:ascii="Arial" w:hAnsi="Arial" w:cs="Arial"/>
          <w:color w:val="000000"/>
          <w:lang w:val="fr-FR"/>
        </w:rPr>
        <w:t xml:space="preserve"> </w:t>
      </w:r>
      <w:r w:rsidRPr="00D27C49">
        <w:rPr>
          <w:rFonts w:ascii="Arial" w:hAnsi="Arial" w:cs="Arial"/>
          <w:color w:val="000000"/>
        </w:rPr>
        <w:t>disponibile sul sito della scuola distinto per i 3 indirizzi di studio)</w:t>
      </w:r>
      <w:r w:rsidR="00497E74" w:rsidRPr="00D27C49">
        <w:rPr>
          <w:rFonts w:ascii="Arial" w:hAnsi="Arial" w:cs="Arial"/>
          <w:color w:val="000000"/>
        </w:rPr>
        <w:t xml:space="preserve">. </w:t>
      </w:r>
      <w:r w:rsidR="00497E74" w:rsidRPr="00D27C49">
        <w:rPr>
          <w:rFonts w:ascii="Arial" w:hAnsi="Arial" w:cs="Arial"/>
        </w:rPr>
        <w:t xml:space="preserve">Nella </w:t>
      </w:r>
      <w:r w:rsidR="00497E74" w:rsidRPr="00D27C49">
        <w:rPr>
          <w:rFonts w:ascii="Arial" w:hAnsi="Arial" w:cs="Arial"/>
          <w:u w:val="single"/>
        </w:rPr>
        <w:t>prima stesura</w:t>
      </w:r>
      <w:r w:rsidR="00497E74" w:rsidRPr="00D27C49">
        <w:rPr>
          <w:rFonts w:ascii="Arial" w:hAnsi="Arial" w:cs="Arial"/>
        </w:rPr>
        <w:t xml:space="preserve"> si avvale della collaborazione di un Referente dell’Ufficio BES.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Il coordinatore di classe</w:t>
      </w:r>
      <w:r w:rsidR="00BF070C">
        <w:rPr>
          <w:rFonts w:ascii="Arial" w:hAnsi="Arial" w:cs="Arial"/>
          <w:color w:val="000000"/>
        </w:rPr>
        <w:t xml:space="preserve"> (o Responsabile PDP)</w:t>
      </w:r>
      <w:r>
        <w:rPr>
          <w:rFonts w:ascii="Arial" w:hAnsi="Arial" w:cs="Arial"/>
          <w:color w:val="000000"/>
        </w:rPr>
        <w:t xml:space="preserve"> informa e sensibilizza i docenti della classe che tramite l'osservazione in aula possono avere più elementi per la stesura del PDP.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Il coordinatore di classe</w:t>
      </w:r>
      <w:r w:rsidR="00BF070C">
        <w:rPr>
          <w:rFonts w:ascii="Arial" w:hAnsi="Arial" w:cs="Arial"/>
          <w:color w:val="000000"/>
        </w:rPr>
        <w:t xml:space="preserve"> (o Responsabile PDP)</w:t>
      </w:r>
      <w:r>
        <w:rPr>
          <w:rFonts w:ascii="Arial" w:hAnsi="Arial" w:cs="Arial"/>
          <w:color w:val="000000"/>
        </w:rPr>
        <w:t xml:space="preserve"> intervista l’alunno per capire come studia a casa e con quali metodologie (nel modello di PDP è presente la pagina da utilizzare per l'intervista)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Il coordinatore di classe</w:t>
      </w:r>
      <w:r w:rsidR="00BF070C">
        <w:rPr>
          <w:rFonts w:ascii="Arial" w:hAnsi="Arial" w:cs="Arial"/>
          <w:color w:val="000000"/>
        </w:rPr>
        <w:t xml:space="preserve"> (o Responsabile PDP)</w:t>
      </w:r>
      <w:r>
        <w:rPr>
          <w:rFonts w:ascii="Arial" w:hAnsi="Arial" w:cs="Arial"/>
          <w:color w:val="000000"/>
        </w:rPr>
        <w:t xml:space="preserve"> riunisce il Consiglio di Classe per stendere il PDP, si redige opportuno verbale di approvazione del documento.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 xml:space="preserve">Il PDP (salvato su file in modo da poterlo aggiornare periodicamente) è firmato da tutti i docenti del consiglio di classe, </w:t>
      </w:r>
      <w:r>
        <w:rPr>
          <w:rFonts w:ascii="Arial" w:hAnsi="Arial" w:cs="Arial"/>
          <w:color w:val="000000"/>
          <w:lang w:val="nl-NL"/>
        </w:rPr>
        <w:t>dal coordinatore, da</w:t>
      </w:r>
      <w:r>
        <w:rPr>
          <w:rFonts w:ascii="Arial" w:hAnsi="Arial" w:cs="Arial"/>
          <w:color w:val="000000"/>
        </w:rPr>
        <w:t>i genitori, dallo studente e dal Dirigente scolastico.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lastRenderedPageBreak/>
        <w:t>Il PDP è consegnato in copia alla famiglia, una copia viene allegata al verbale del Consiglio di Classe, l'originale viene archiviato nel fascicolo personale dell'alunno, una copia viene consegnata al referente DSA e BES.</w:t>
      </w:r>
    </w:p>
    <w:p w:rsidR="001158EE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color w:val="000000"/>
        </w:rPr>
        <w:t>Durante l'anno è possibile aggiornare e modificare il PDP in base alle nuove esigenze che possono emergere dalla sua attuazione, naturalmente verbalizzando gli eventuali cambiamenti.</w:t>
      </w:r>
    </w:p>
    <w:p w:rsidR="001158EE" w:rsidRPr="00251277" w:rsidRDefault="001158EE" w:rsidP="001158EE">
      <w:pPr>
        <w:pStyle w:val="NormaleWeb"/>
        <w:numPr>
          <w:ilvl w:val="0"/>
          <w:numId w:val="44"/>
        </w:numPr>
        <w:spacing w:after="0"/>
        <w:jc w:val="both"/>
      </w:pPr>
      <w:r>
        <w:rPr>
          <w:rFonts w:ascii="Arial" w:hAnsi="Arial" w:cs="Arial"/>
          <w:b/>
          <w:bCs/>
          <w:color w:val="000000"/>
        </w:rPr>
        <w:t>All’inizio di ogni nuovo anno scolastico il PDP deve essere riesaminato</w:t>
      </w:r>
      <w:r w:rsidR="00E53C37">
        <w:rPr>
          <w:rFonts w:ascii="Arial" w:hAnsi="Arial" w:cs="Arial"/>
          <w:b/>
          <w:bCs/>
          <w:color w:val="000000"/>
        </w:rPr>
        <w:t>, aggiornato</w:t>
      </w:r>
      <w:r>
        <w:rPr>
          <w:rFonts w:ascii="Arial" w:hAnsi="Arial" w:cs="Arial"/>
          <w:b/>
          <w:bCs/>
          <w:color w:val="000000"/>
        </w:rPr>
        <w:t xml:space="preserve"> e approvato</w:t>
      </w:r>
      <w:r>
        <w:rPr>
          <w:rFonts w:ascii="Arial" w:hAnsi="Arial" w:cs="Arial"/>
          <w:color w:val="000000"/>
        </w:rPr>
        <w:t xml:space="preserve"> dal Consiglio di Classe su indicazione del coordinatore</w:t>
      </w:r>
      <w:r w:rsidR="00BF070C">
        <w:rPr>
          <w:rFonts w:ascii="Arial" w:hAnsi="Arial" w:cs="Arial"/>
          <w:color w:val="000000"/>
        </w:rPr>
        <w:t xml:space="preserve"> (o Responsabile PDP)</w:t>
      </w:r>
      <w:r>
        <w:rPr>
          <w:rFonts w:ascii="Arial" w:hAnsi="Arial" w:cs="Arial"/>
          <w:color w:val="000000"/>
        </w:rPr>
        <w:t>, sentita la famiglia e lo studente, adattandolo anche con riferimento alle nuove discipline inserite. Ogni anno il nuovo PDP viene rilasciato in copia alla famiglia, una copia per il verbale, l'originale per il fascicolo personale dell'alunno e una copia per il referente DSA e BES.</w:t>
      </w:r>
    </w:p>
    <w:p w:rsidR="001158EE" w:rsidRPr="00C05024" w:rsidRDefault="00497E74" w:rsidP="00251277">
      <w:pPr>
        <w:pStyle w:val="NormaleWeb"/>
        <w:numPr>
          <w:ilvl w:val="0"/>
          <w:numId w:val="44"/>
        </w:numPr>
        <w:spacing w:after="0"/>
        <w:jc w:val="both"/>
      </w:pPr>
      <w:r w:rsidRPr="00251277">
        <w:rPr>
          <w:rFonts w:ascii="Arial" w:hAnsi="Arial" w:cs="Arial"/>
          <w:b/>
          <w:bCs/>
          <w:color w:val="000000"/>
        </w:rPr>
        <w:t xml:space="preserve">Per gli alunni della classe 5° </w:t>
      </w:r>
      <w:r w:rsidRPr="00C05024">
        <w:rPr>
          <w:rFonts w:ascii="Arial" w:hAnsi="Arial" w:cs="Arial"/>
        </w:rPr>
        <w:t xml:space="preserve">si predispone </w:t>
      </w:r>
      <w:r w:rsidR="001158EE" w:rsidRPr="00C05024">
        <w:rPr>
          <w:rFonts w:ascii="Arial" w:hAnsi="Arial" w:cs="Arial"/>
          <w:b/>
          <w:bCs/>
        </w:rPr>
        <w:t>entro fine maggio</w:t>
      </w:r>
      <w:r w:rsidR="0059156A" w:rsidRPr="00C05024">
        <w:rPr>
          <w:rFonts w:ascii="Arial" w:hAnsi="Arial" w:cs="Arial"/>
          <w:b/>
          <w:bCs/>
        </w:rPr>
        <w:t xml:space="preserve"> </w:t>
      </w:r>
      <w:r w:rsidR="001158EE" w:rsidRPr="00C05024">
        <w:rPr>
          <w:rFonts w:ascii="Arial" w:hAnsi="Arial" w:cs="Arial"/>
        </w:rPr>
        <w:t xml:space="preserve"> </w:t>
      </w:r>
      <w:r w:rsidR="0059156A" w:rsidRPr="00C05024">
        <w:rPr>
          <w:rFonts w:ascii="Arial" w:hAnsi="Arial" w:cs="Arial"/>
        </w:rPr>
        <w:t>una cartelletta contenente copia della documentazione</w:t>
      </w:r>
      <w:r w:rsidR="00251277" w:rsidRPr="00C05024">
        <w:rPr>
          <w:rFonts w:ascii="Arial" w:hAnsi="Arial" w:cs="Arial"/>
        </w:rPr>
        <w:t xml:space="preserve"> (scheda indicazioni per l’Esame di Stato)</w:t>
      </w:r>
      <w:r w:rsidR="0059156A" w:rsidRPr="00C05024">
        <w:rPr>
          <w:rFonts w:ascii="Arial" w:hAnsi="Arial" w:cs="Arial"/>
        </w:rPr>
        <w:t xml:space="preserve"> dell’allievo </w:t>
      </w:r>
      <w:r w:rsidR="001158EE" w:rsidRPr="00C05024">
        <w:rPr>
          <w:rFonts w:ascii="Arial" w:hAnsi="Arial" w:cs="Arial"/>
        </w:rPr>
        <w:t xml:space="preserve">nella quale si evidenziano gli strumenti compensativi </w:t>
      </w:r>
      <w:r w:rsidR="0059156A" w:rsidRPr="00C05024">
        <w:rPr>
          <w:rFonts w:ascii="Arial" w:hAnsi="Arial" w:cs="Arial"/>
        </w:rPr>
        <w:t>(</w:t>
      </w:r>
      <w:r w:rsidR="001158EE" w:rsidRPr="00C05024">
        <w:rPr>
          <w:rFonts w:ascii="Arial" w:hAnsi="Arial" w:cs="Arial"/>
        </w:rPr>
        <w:t xml:space="preserve">e le misure dispensative </w:t>
      </w:r>
      <w:r w:rsidR="0059156A" w:rsidRPr="00C05024">
        <w:rPr>
          <w:rFonts w:ascii="Arial" w:hAnsi="Arial" w:cs="Arial"/>
        </w:rPr>
        <w:t>in caso di disabilità) necessari per l’esame di stato, nonché mappe e formul</w:t>
      </w:r>
      <w:r w:rsidR="00C05024" w:rsidRPr="00C05024">
        <w:rPr>
          <w:rFonts w:ascii="Arial" w:hAnsi="Arial" w:cs="Arial"/>
        </w:rPr>
        <w:t>ari utilizzati in corso d’anno</w:t>
      </w:r>
      <w:r w:rsidR="0059156A" w:rsidRPr="00C05024">
        <w:rPr>
          <w:rFonts w:ascii="Arial" w:hAnsi="Arial" w:cs="Arial"/>
        </w:rPr>
        <w:t xml:space="preserve"> approvati e siglati dai docenti. </w:t>
      </w:r>
    </w:p>
    <w:p w:rsidR="001158EE" w:rsidRDefault="001158EE" w:rsidP="001158EE">
      <w:pPr>
        <w:pStyle w:val="NormaleWeb"/>
        <w:spacing w:after="0"/>
        <w:jc w:val="both"/>
      </w:pPr>
      <w:r>
        <w:rPr>
          <w:rFonts w:ascii="Arial" w:hAnsi="Arial" w:cs="Arial"/>
          <w:b/>
          <w:bCs/>
          <w:color w:val="000000"/>
          <w:u w:val="single"/>
        </w:rPr>
        <w:t>ATTENZIONE</w:t>
      </w:r>
      <w:r w:rsidR="00C05024">
        <w:rPr>
          <w:rFonts w:ascii="Arial" w:hAnsi="Arial" w:cs="Arial"/>
          <w:b/>
          <w:bCs/>
          <w:color w:val="000000"/>
          <w:u w:val="single"/>
        </w:rPr>
        <w:t>:</w:t>
      </w:r>
      <w:r w:rsidR="0059156A">
        <w:rPr>
          <w:rFonts w:ascii="Arial" w:hAnsi="Arial" w:cs="Arial"/>
          <w:color w:val="000000"/>
          <w:u w:val="single"/>
        </w:rPr>
        <w:t xml:space="preserve">  </w:t>
      </w:r>
      <w:r w:rsidR="00C05024">
        <w:rPr>
          <w:rFonts w:ascii="Arial" w:hAnsi="Arial" w:cs="Arial"/>
          <w:color w:val="000000"/>
          <w:u w:val="single"/>
        </w:rPr>
        <w:t>PER TUTTI I PDP</w:t>
      </w:r>
      <w:r>
        <w:rPr>
          <w:rFonts w:ascii="Arial" w:hAnsi="Arial" w:cs="Arial"/>
          <w:color w:val="000000"/>
        </w:rPr>
        <w:t xml:space="preserve"> </w:t>
      </w:r>
    </w:p>
    <w:p w:rsidR="001158EE" w:rsidRPr="00E53C37" w:rsidRDefault="001158EE" w:rsidP="001158EE">
      <w:pPr>
        <w:pStyle w:val="NormaleWeb"/>
        <w:numPr>
          <w:ilvl w:val="0"/>
          <w:numId w:val="45"/>
        </w:numPr>
        <w:spacing w:after="0"/>
        <w:jc w:val="both"/>
      </w:pPr>
      <w:r>
        <w:rPr>
          <w:rFonts w:ascii="Arial" w:hAnsi="Arial" w:cs="Arial"/>
          <w:color w:val="000000"/>
        </w:rPr>
        <w:t xml:space="preserve">Si ricorda che si parla di </w:t>
      </w:r>
      <w:r>
        <w:rPr>
          <w:rFonts w:ascii="Arial" w:hAnsi="Arial" w:cs="Arial"/>
          <w:b/>
          <w:bCs/>
          <w:color w:val="000000"/>
        </w:rPr>
        <w:t>collegialità e corresponsabilità</w:t>
      </w:r>
      <w:r>
        <w:rPr>
          <w:rFonts w:ascii="Arial" w:hAnsi="Arial" w:cs="Arial"/>
          <w:color w:val="000000"/>
        </w:rPr>
        <w:t xml:space="preserve"> nella redazione del PDP, ogni decisione scritta nel PDP va applicata, se l’alunno si rifiuta di utilizzare gli strumenti compensativi stabiliti (computer, calcolatrice…), occorre far </w:t>
      </w:r>
      <w:r>
        <w:rPr>
          <w:rFonts w:ascii="Arial" w:hAnsi="Arial" w:cs="Arial"/>
          <w:color w:val="000000"/>
          <w:u w:val="single"/>
        </w:rPr>
        <w:t>dichiarare per iscritto</w:t>
      </w:r>
      <w:r>
        <w:rPr>
          <w:rFonts w:ascii="Arial" w:hAnsi="Arial" w:cs="Arial"/>
          <w:color w:val="000000"/>
        </w:rPr>
        <w:t xml:space="preserve"> alla famiglia che l’alunno non vuole avvalersi di tali strumenti e si verbalizza tale decisione (dello studente) nel registro dei verbali del Consiglio di Classe.</w:t>
      </w:r>
    </w:p>
    <w:p w:rsidR="00E53C37" w:rsidRPr="00FD0EC9" w:rsidRDefault="00E53C37" w:rsidP="001158EE">
      <w:pPr>
        <w:pStyle w:val="NormaleWeb"/>
        <w:numPr>
          <w:ilvl w:val="0"/>
          <w:numId w:val="45"/>
        </w:numPr>
        <w:spacing w:after="0"/>
        <w:jc w:val="both"/>
      </w:pPr>
      <w:r>
        <w:rPr>
          <w:rFonts w:ascii="Arial" w:hAnsi="Arial" w:cs="Arial"/>
          <w:color w:val="000000"/>
        </w:rPr>
        <w:t xml:space="preserve">Sulla verifica scritta dell’alunno con DSA si annotano gli strumenti compensativi (es. </w:t>
      </w:r>
      <w:r w:rsidR="00FD0EC9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usa mappe e schemi</w:t>
      </w:r>
      <w:r w:rsidR="00FD0EC9"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, </w:t>
      </w:r>
      <w:r w:rsidR="00FD0EC9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tempo aggiuntivo del…</w:t>
      </w:r>
      <w:r w:rsidR="00FD0EC9">
        <w:rPr>
          <w:rFonts w:ascii="Arial" w:hAnsi="Arial" w:cs="Arial"/>
          <w:color w:val="000000"/>
        </w:rPr>
        <w:t xml:space="preserve">”) </w:t>
      </w:r>
      <w:r>
        <w:rPr>
          <w:rFonts w:ascii="Arial" w:hAnsi="Arial" w:cs="Arial"/>
          <w:color w:val="000000"/>
        </w:rPr>
        <w:t>o le misure dispensative attivate</w:t>
      </w:r>
      <w:r w:rsidR="00FD0EC9">
        <w:rPr>
          <w:rFonts w:ascii="Arial" w:hAnsi="Arial" w:cs="Arial"/>
          <w:color w:val="000000"/>
        </w:rPr>
        <w:t xml:space="preserve"> (“riduzione della prova…”)</w:t>
      </w:r>
    </w:p>
    <w:p w:rsidR="00FD0EC9" w:rsidRDefault="00FD0EC9" w:rsidP="001158EE">
      <w:pPr>
        <w:pStyle w:val="NormaleWeb"/>
        <w:numPr>
          <w:ilvl w:val="0"/>
          <w:numId w:val="45"/>
        </w:numPr>
        <w:spacing w:after="0"/>
        <w:jc w:val="both"/>
      </w:pPr>
      <w:r>
        <w:rPr>
          <w:rFonts w:ascii="Arial" w:hAnsi="Arial" w:cs="Arial"/>
          <w:color w:val="000000"/>
        </w:rPr>
        <w:t xml:space="preserve">Per le interrogazioni orali si verbalizza sul registro elettronico nella parte non visibile alle famiglie,  la modalità di interrogazione (“interrogazione programmata”; </w:t>
      </w:r>
      <w:r w:rsidR="00C05024">
        <w:rPr>
          <w:rFonts w:ascii="Arial" w:hAnsi="Arial" w:cs="Arial"/>
          <w:color w:val="000000"/>
        </w:rPr>
        <w:t xml:space="preserve">“compensazione della verifica scritta con l’orale”,  </w:t>
      </w:r>
      <w:r>
        <w:rPr>
          <w:rFonts w:ascii="Arial" w:hAnsi="Arial" w:cs="Arial"/>
          <w:color w:val="000000"/>
        </w:rPr>
        <w:t>“usa mappe e schemi…”)</w:t>
      </w:r>
    </w:p>
    <w:p w:rsidR="001158EE" w:rsidRDefault="001158EE" w:rsidP="001158EE">
      <w:pPr>
        <w:pStyle w:val="NormaleWeb"/>
        <w:numPr>
          <w:ilvl w:val="0"/>
          <w:numId w:val="45"/>
        </w:numPr>
        <w:spacing w:after="0"/>
        <w:jc w:val="both"/>
      </w:pPr>
      <w:r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b/>
          <w:bCs/>
          <w:color w:val="000000"/>
        </w:rPr>
        <w:t>dispensa dalle prove scritte in lingua straniera</w:t>
      </w:r>
      <w:r>
        <w:rPr>
          <w:rFonts w:ascii="Arial" w:hAnsi="Arial" w:cs="Arial"/>
          <w:color w:val="000000"/>
        </w:rPr>
        <w:t xml:space="preserve"> sia in corso d’anno sia per l’Esame di Stato è possibile solo in casi molto gravi (comorbilità), occorre in questo caso:</w:t>
      </w:r>
    </w:p>
    <w:p w:rsidR="001158EE" w:rsidRDefault="001158EE" w:rsidP="001158EE">
      <w:pPr>
        <w:pStyle w:val="NormaleWeb"/>
        <w:numPr>
          <w:ilvl w:val="1"/>
          <w:numId w:val="46"/>
        </w:numPr>
        <w:spacing w:after="0"/>
        <w:jc w:val="both"/>
      </w:pPr>
      <w:r>
        <w:rPr>
          <w:rFonts w:ascii="Arial" w:hAnsi="Arial" w:cs="Arial"/>
          <w:color w:val="000000"/>
        </w:rPr>
        <w:t>certificazione di DSA attestante la gravità del disturbo e recante esplicita richiesta di dispensa dalle prove scritte in lingua straniera;</w:t>
      </w:r>
    </w:p>
    <w:p w:rsidR="001158EE" w:rsidRDefault="001158EE" w:rsidP="001158EE">
      <w:pPr>
        <w:pStyle w:val="NormaleWeb"/>
        <w:numPr>
          <w:ilvl w:val="1"/>
          <w:numId w:val="46"/>
        </w:numPr>
        <w:spacing w:after="0"/>
        <w:jc w:val="both"/>
      </w:pPr>
      <w:r>
        <w:rPr>
          <w:rFonts w:ascii="Arial" w:hAnsi="Arial" w:cs="Arial"/>
          <w:color w:val="000000"/>
        </w:rPr>
        <w:t xml:space="preserve">richiesta (scritta) di dispensa dalle prove scritte in lingua straniera, presentata dalla famiglia o dall’alunno se maggiorenne; </w:t>
      </w:r>
    </w:p>
    <w:p w:rsidR="004D60DE" w:rsidRDefault="001158EE" w:rsidP="004D60DE">
      <w:pPr>
        <w:pStyle w:val="NormaleWeb"/>
        <w:numPr>
          <w:ilvl w:val="1"/>
          <w:numId w:val="46"/>
        </w:numPr>
        <w:spacing w:after="0"/>
        <w:jc w:val="both"/>
      </w:pPr>
      <w:r>
        <w:rPr>
          <w:rFonts w:ascii="Arial" w:hAnsi="Arial" w:cs="Arial"/>
          <w:color w:val="000000"/>
        </w:rPr>
        <w:t>approvazione da parte del CdC confermante la dispensa</w:t>
      </w:r>
    </w:p>
    <w:p w:rsidR="001158EE" w:rsidRDefault="001158EE" w:rsidP="004D60DE">
      <w:pPr>
        <w:pStyle w:val="NormaleWeb"/>
        <w:spacing w:after="0"/>
        <w:ind w:left="1440"/>
        <w:jc w:val="both"/>
      </w:pPr>
      <w:r w:rsidRPr="004D60DE">
        <w:rPr>
          <w:rFonts w:ascii="Arial" w:hAnsi="Arial" w:cs="Arial"/>
          <w:color w:val="000000"/>
        </w:rPr>
        <w:t>In sede di esame di Stato la dispensa dalle prove scritte in lingua straniera sarà indicata nel diploma di Maturità.</w:t>
      </w:r>
    </w:p>
    <w:p w:rsidR="00AF20DB" w:rsidRDefault="001158EE" w:rsidP="001158EE">
      <w:pPr>
        <w:pStyle w:val="NormaleWeb"/>
        <w:numPr>
          <w:ilvl w:val="0"/>
          <w:numId w:val="47"/>
        </w:numPr>
        <w:spacing w:after="0"/>
        <w:jc w:val="both"/>
      </w:pPr>
      <w:r>
        <w:rPr>
          <w:rFonts w:ascii="Arial" w:hAnsi="Arial" w:cs="Arial"/>
          <w:color w:val="000000"/>
        </w:rPr>
        <w:t>L’esonero invece dalla lingua straniera comporta un percorso differenziato e preclude quindi l’ottenimento del Diploma.</w:t>
      </w:r>
    </w:p>
    <w:p w:rsidR="0064557C" w:rsidRDefault="001158EE" w:rsidP="001158EE">
      <w:pPr>
        <w:pStyle w:val="NormaleWeb"/>
        <w:numPr>
          <w:ilvl w:val="0"/>
          <w:numId w:val="47"/>
        </w:numPr>
        <w:spacing w:after="0"/>
        <w:jc w:val="both"/>
      </w:pPr>
      <w:r w:rsidRPr="00AF20DB">
        <w:rPr>
          <w:rFonts w:ascii="Arial" w:hAnsi="Arial" w:cs="Arial"/>
          <w:color w:val="000000"/>
        </w:rPr>
        <w:t>I modelli di PDP di riferimento sono quelli dell'Associazione Italiana Dislessia e del Ministero dell'Istruzione che sono stati adattati e personalizzati per il Polo Manzoni</w:t>
      </w:r>
      <w:r w:rsidR="002E61AC">
        <w:rPr>
          <w:rFonts w:ascii="Arial" w:hAnsi="Arial" w:cs="Arial"/>
          <w:color w:val="FF0000"/>
        </w:rPr>
        <w:t xml:space="preserve">, </w:t>
      </w:r>
      <w:r w:rsidR="002E61AC" w:rsidRPr="004E58EE">
        <w:rPr>
          <w:rFonts w:ascii="Arial" w:hAnsi="Arial" w:cs="Arial"/>
        </w:rPr>
        <w:t xml:space="preserve">si prevede una revisione di tali modelli per il prossimo anno scolastico </w:t>
      </w:r>
      <w:r w:rsidR="00C05024" w:rsidRPr="004E58EE">
        <w:rPr>
          <w:rFonts w:ascii="Arial" w:hAnsi="Arial" w:cs="Arial"/>
        </w:rPr>
        <w:t xml:space="preserve">2019/2020 </w:t>
      </w:r>
      <w:r w:rsidR="002E61AC" w:rsidRPr="004E58EE">
        <w:rPr>
          <w:rFonts w:ascii="Arial" w:hAnsi="Arial" w:cs="Arial"/>
        </w:rPr>
        <w:t xml:space="preserve">da sottoporre all’approvazione del Collegio docenti. </w:t>
      </w:r>
    </w:p>
    <w:p w:rsidR="001158EE" w:rsidRPr="0064557C" w:rsidRDefault="001158EE" w:rsidP="0064557C">
      <w:pPr>
        <w:pStyle w:val="NormaleWeb"/>
        <w:spacing w:after="0"/>
        <w:ind w:left="720"/>
        <w:jc w:val="both"/>
      </w:pPr>
      <w:r w:rsidRPr="0064557C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NB: Dopo la compilazione, vanno cancellate le note e le parti non compilate. </w:t>
      </w:r>
    </w:p>
    <w:p w:rsidR="001158EE" w:rsidRDefault="001158EE" w:rsidP="001158EE">
      <w:pPr>
        <w:pStyle w:val="NormaleWeb"/>
        <w:spacing w:after="0"/>
        <w:jc w:val="both"/>
      </w:pPr>
    </w:p>
    <w:p w:rsidR="001158EE" w:rsidRPr="004E58EE" w:rsidRDefault="001158EE" w:rsidP="001158EE">
      <w:pPr>
        <w:pStyle w:val="NormaleWeb"/>
        <w:spacing w:after="0"/>
        <w:jc w:val="both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PROCEDURA PER LA STESURA DEL PDP per i casi </w:t>
      </w:r>
      <w:r w:rsidR="00293FBA" w:rsidRPr="004E58EE">
        <w:rPr>
          <w:rFonts w:ascii="Arial" w:hAnsi="Arial" w:cs="Arial"/>
          <w:b/>
          <w:bCs/>
          <w:sz w:val="32"/>
          <w:szCs w:val="32"/>
        </w:rPr>
        <w:t xml:space="preserve">che non riguardano i Disturbi Specifici d’Apprendimento </w:t>
      </w:r>
      <w:r w:rsidRPr="004E58EE">
        <w:rPr>
          <w:rFonts w:ascii="Arial" w:hAnsi="Arial" w:cs="Arial"/>
          <w:b/>
          <w:bCs/>
          <w:sz w:val="32"/>
          <w:szCs w:val="32"/>
        </w:rPr>
        <w:t>(</w:t>
      </w:r>
      <w:r w:rsidR="00293FBA" w:rsidRPr="004E58EE">
        <w:rPr>
          <w:rFonts w:ascii="Arial" w:hAnsi="Arial" w:cs="Arial"/>
          <w:b/>
          <w:bCs/>
          <w:sz w:val="32"/>
          <w:szCs w:val="32"/>
        </w:rPr>
        <w:t>PDP BES)</w:t>
      </w:r>
    </w:p>
    <w:p w:rsidR="001158EE" w:rsidRPr="004E58EE" w:rsidRDefault="001158EE" w:rsidP="001158EE">
      <w:pPr>
        <w:pStyle w:val="NormaleWeb"/>
        <w:spacing w:after="0"/>
        <w:jc w:val="both"/>
      </w:pPr>
    </w:p>
    <w:p w:rsidR="001158EE" w:rsidRPr="004E58EE" w:rsidRDefault="00293FBA" w:rsidP="001158EE">
      <w:pPr>
        <w:pStyle w:val="NormaleWeb"/>
        <w:spacing w:after="0"/>
        <w:jc w:val="both"/>
      </w:pPr>
      <w:r w:rsidRPr="004E58EE">
        <w:rPr>
          <w:rFonts w:ascii="Arial" w:hAnsi="Arial" w:cs="Arial"/>
        </w:rPr>
        <w:t>La stesura dei PDP nei casi</w:t>
      </w:r>
      <w:r w:rsidR="001158EE" w:rsidRPr="004E58EE">
        <w:rPr>
          <w:rFonts w:ascii="Arial" w:hAnsi="Arial" w:cs="Arial"/>
        </w:rPr>
        <w:t xml:space="preserve"> BES </w:t>
      </w:r>
      <w:r w:rsidRPr="004E58EE">
        <w:rPr>
          <w:rFonts w:ascii="Arial" w:hAnsi="Arial" w:cs="Arial"/>
        </w:rPr>
        <w:t>avviene previa attivazione</w:t>
      </w:r>
      <w:r w:rsidR="001158EE" w:rsidRPr="004E58EE">
        <w:rPr>
          <w:rFonts w:ascii="Arial" w:hAnsi="Arial" w:cs="Arial"/>
        </w:rPr>
        <w:t xml:space="preserve"> del Consiglio di Classe (sentito il referente DSA e BES) che </w:t>
      </w:r>
      <w:r w:rsidRPr="004E58EE">
        <w:rPr>
          <w:rFonts w:ascii="Arial" w:hAnsi="Arial" w:cs="Arial"/>
        </w:rPr>
        <w:t>approfondirà la situazione dell’allievo prendendo in considerazione certificazioni provenienti da medici o psicologi.</w:t>
      </w:r>
    </w:p>
    <w:p w:rsidR="001158EE" w:rsidRDefault="001158EE" w:rsidP="001158EE">
      <w:pPr>
        <w:pStyle w:val="NormaleWeb"/>
        <w:spacing w:after="0"/>
        <w:jc w:val="both"/>
      </w:pPr>
      <w:r>
        <w:rPr>
          <w:rFonts w:ascii="Arial" w:hAnsi="Arial" w:cs="Arial"/>
          <w:color w:val="000000"/>
        </w:rPr>
        <w:t>Sul sito è presente il modello da utilizzare. Il PDP BES è generalmente compilato per supportare l'alunno per di</w:t>
      </w:r>
      <w:r w:rsidR="00CC33AD">
        <w:rPr>
          <w:rFonts w:ascii="Arial" w:hAnsi="Arial" w:cs="Arial"/>
          <w:color w:val="000000"/>
        </w:rPr>
        <w:t xml:space="preserve">fficoltà temporanee e </w:t>
      </w:r>
      <w:r>
        <w:rPr>
          <w:rFonts w:ascii="Arial" w:hAnsi="Arial" w:cs="Arial"/>
          <w:color w:val="000000"/>
        </w:rPr>
        <w:t xml:space="preserve">dà diritto </w:t>
      </w:r>
      <w:r w:rsidR="00CC33AD">
        <w:rPr>
          <w:rFonts w:ascii="Arial" w:hAnsi="Arial" w:cs="Arial"/>
          <w:color w:val="000000"/>
        </w:rPr>
        <w:t>per l'Esame di Stato, a</w:t>
      </w:r>
      <w:r>
        <w:rPr>
          <w:rFonts w:ascii="Arial" w:hAnsi="Arial" w:cs="Arial"/>
          <w:color w:val="000000"/>
        </w:rPr>
        <w:t xml:space="preserve">ll'uso di strumenti compensativi, </w:t>
      </w:r>
      <w:r w:rsidR="00CC33AD">
        <w:rPr>
          <w:rFonts w:ascii="Arial" w:hAnsi="Arial" w:cs="Arial"/>
          <w:color w:val="000000"/>
        </w:rPr>
        <w:t xml:space="preserve">in analogia a quanto previsto per alunni e studenti con DSA. In ogni caso non è possibile </w:t>
      </w:r>
      <w:r w:rsidR="00232CDF">
        <w:rPr>
          <w:rFonts w:ascii="Arial" w:hAnsi="Arial" w:cs="Arial"/>
          <w:color w:val="000000"/>
        </w:rPr>
        <w:t>usufruire di</w:t>
      </w:r>
      <w:r w:rsidR="00CC33AD">
        <w:rPr>
          <w:rFonts w:ascii="Arial" w:hAnsi="Arial" w:cs="Arial"/>
          <w:color w:val="000000"/>
        </w:rPr>
        <w:t xml:space="preserve"> misure dispensative.</w:t>
      </w:r>
    </w:p>
    <w:p w:rsidR="001158EE" w:rsidRDefault="001158EE" w:rsidP="001158EE">
      <w:pPr>
        <w:pStyle w:val="NormaleWeb"/>
        <w:spacing w:after="0"/>
        <w:jc w:val="both"/>
      </w:pPr>
      <w:r>
        <w:rPr>
          <w:rFonts w:ascii="Arial" w:hAnsi="Arial" w:cs="Arial"/>
          <w:color w:val="000000"/>
        </w:rPr>
        <w:t xml:space="preserve">La procedura è simile a quella per la stesura del PDP per i DSA nei punti dal 3 al 12. </w:t>
      </w:r>
    </w:p>
    <w:p w:rsidR="0078774C" w:rsidRPr="008C322A" w:rsidRDefault="0078774C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D57D03" w:rsidRPr="008C322A" w:rsidRDefault="00D57D03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78774C" w:rsidRPr="003879BA" w:rsidRDefault="00FF2FEA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lang w:eastAsia="it-IT"/>
        </w:rPr>
      </w:pPr>
      <w:r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Redatto e approvato dal Gruppo di </w:t>
      </w:r>
      <w:r w:rsidR="00900FA1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Lavoro per l’Inclusione in data</w:t>
      </w:r>
      <w:r w:rsidR="006D6B0A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 29 giugno 2020</w:t>
      </w:r>
    </w:p>
    <w:p w:rsidR="001158EE" w:rsidRPr="003879BA" w:rsidRDefault="001158EE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lang w:eastAsia="it-IT"/>
        </w:rPr>
      </w:pPr>
    </w:p>
    <w:p w:rsidR="001158EE" w:rsidRPr="003879BA" w:rsidRDefault="00B01223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lang w:eastAsia="it-IT"/>
        </w:rPr>
      </w:pPr>
      <w:r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Ratificato</w:t>
      </w:r>
      <w:r w:rsidR="00FF2FEA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 dal </w:t>
      </w:r>
      <w:r w:rsidR="00900FA1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Collegio dei Docenti in data</w:t>
      </w:r>
      <w:r w:rsidR="006D6B0A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 30/06/2020</w:t>
      </w:r>
    </w:p>
    <w:p w:rsidR="00900FA1" w:rsidRPr="003879BA" w:rsidRDefault="00900FA1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lang w:eastAsia="it-IT"/>
        </w:rPr>
      </w:pPr>
    </w:p>
    <w:p w:rsidR="00FF2FEA" w:rsidRPr="003879BA" w:rsidRDefault="00FF2FEA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lang w:eastAsia="it-IT"/>
        </w:rPr>
      </w:pPr>
      <w:r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Si allega il Piano annuale dell’Inclusione </w:t>
      </w:r>
      <w:r w:rsidR="00A35E91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del CIVICO POLO A. MANZONI DI MILANO</w:t>
      </w:r>
      <w:r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 –</w:t>
      </w:r>
      <w:r w:rsidR="00B01223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 xml:space="preserve"> A. S. </w:t>
      </w:r>
      <w:r w:rsidR="00900FA1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__</w:t>
      </w:r>
      <w:r w:rsidR="006D6B0A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2020-21</w:t>
      </w:r>
      <w:r w:rsidR="00900FA1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_</w:t>
      </w:r>
      <w:r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inserito nel P</w:t>
      </w:r>
      <w:r w:rsidR="00BF2567"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T</w:t>
      </w:r>
      <w:r w:rsidRPr="003879BA">
        <w:rPr>
          <w:rFonts w:ascii="Arial" w:eastAsia="Calibri" w:hAnsi="Arial" w:cs="Arial"/>
          <w:b/>
          <w:bCs/>
          <w:color w:val="000000" w:themeColor="text1"/>
          <w:lang w:eastAsia="it-IT"/>
        </w:rPr>
        <w:t>OF.</w:t>
      </w:r>
    </w:p>
    <w:p w:rsidR="00A35E91" w:rsidRPr="003879BA" w:rsidRDefault="00A35E91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 w:themeColor="text1"/>
          <w:lang w:eastAsia="it-IT"/>
        </w:rPr>
      </w:pPr>
    </w:p>
    <w:p w:rsidR="001E3822" w:rsidRPr="003879BA" w:rsidRDefault="001E3822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lang w:eastAsia="it-IT"/>
        </w:rPr>
      </w:pPr>
      <w:r w:rsidRPr="003879BA">
        <w:rPr>
          <w:rFonts w:ascii="Arial" w:eastAsia="Calibri" w:hAnsi="Arial" w:cs="Arial"/>
          <w:color w:val="000000" w:themeColor="text1"/>
          <w:lang w:eastAsia="it-IT"/>
        </w:rPr>
        <w:t>Milano</w:t>
      </w:r>
      <w:r w:rsidR="00FF2FEA" w:rsidRPr="003879BA">
        <w:rPr>
          <w:rFonts w:ascii="Arial" w:eastAsia="Calibri" w:hAnsi="Arial" w:cs="Arial"/>
          <w:color w:val="000000" w:themeColor="text1"/>
          <w:lang w:eastAsia="it-IT"/>
        </w:rPr>
        <w:t>,</w:t>
      </w:r>
      <w:r w:rsidR="00C350E9" w:rsidRPr="003879BA">
        <w:rPr>
          <w:rFonts w:ascii="Arial" w:eastAsia="Calibri" w:hAnsi="Arial" w:cs="Arial"/>
          <w:color w:val="000000" w:themeColor="text1"/>
          <w:lang w:eastAsia="it-IT"/>
        </w:rPr>
        <w:t xml:space="preserve"> </w:t>
      </w:r>
      <w:r w:rsidR="006876EE" w:rsidRPr="003879BA">
        <w:rPr>
          <w:rFonts w:ascii="Arial" w:eastAsia="Calibri" w:hAnsi="Arial" w:cs="Arial"/>
          <w:color w:val="000000" w:themeColor="text1"/>
          <w:lang w:eastAsia="it-IT"/>
        </w:rPr>
        <w:t>30</w:t>
      </w:r>
      <w:r w:rsidR="00B01223" w:rsidRPr="003879BA">
        <w:rPr>
          <w:rFonts w:ascii="Arial" w:eastAsia="Calibri" w:hAnsi="Arial" w:cs="Arial"/>
          <w:color w:val="000000" w:themeColor="text1"/>
          <w:lang w:eastAsia="it-IT"/>
        </w:rPr>
        <w:t xml:space="preserve"> giugno 20</w:t>
      </w:r>
      <w:r w:rsidR="00232CDF" w:rsidRPr="003879BA">
        <w:rPr>
          <w:rFonts w:ascii="Arial" w:eastAsia="Calibri" w:hAnsi="Arial" w:cs="Arial"/>
          <w:color w:val="000000" w:themeColor="text1"/>
          <w:lang w:eastAsia="it-IT"/>
        </w:rPr>
        <w:t>20</w:t>
      </w:r>
    </w:p>
    <w:p w:rsidR="001E3822" w:rsidRPr="008C322A" w:rsidRDefault="001E3822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1E3822" w:rsidRPr="008C322A" w:rsidRDefault="001E3822" w:rsidP="001158EE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it-IT"/>
        </w:rPr>
      </w:pPr>
    </w:p>
    <w:p w:rsidR="00FF2FEA" w:rsidRPr="008C322A" w:rsidRDefault="00FF2FEA" w:rsidP="00C350E9">
      <w:pPr>
        <w:suppressAutoHyphens w:val="0"/>
        <w:autoSpaceDE w:val="0"/>
        <w:autoSpaceDN w:val="0"/>
        <w:adjustRightInd w:val="0"/>
        <w:ind w:left="2124"/>
        <w:jc w:val="both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.............................................................................</w:t>
      </w:r>
    </w:p>
    <w:p w:rsidR="000362A2" w:rsidRDefault="00FF2FEA" w:rsidP="00C350E9">
      <w:pPr>
        <w:jc w:val="center"/>
        <w:rPr>
          <w:rFonts w:ascii="Arial" w:eastAsia="Calibri" w:hAnsi="Arial" w:cs="Arial"/>
          <w:lang w:eastAsia="it-IT"/>
        </w:rPr>
      </w:pPr>
      <w:r w:rsidRPr="008C322A">
        <w:rPr>
          <w:rFonts w:ascii="Arial" w:eastAsia="Calibri" w:hAnsi="Arial" w:cs="Arial"/>
          <w:lang w:eastAsia="it-IT"/>
        </w:rPr>
        <w:t>il Dirigente Scolastico</w:t>
      </w:r>
    </w:p>
    <w:p w:rsidR="00C350E9" w:rsidRPr="008C322A" w:rsidRDefault="00C350E9" w:rsidP="00C350E9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lang w:eastAsia="it-IT"/>
        </w:rPr>
        <w:t>(Prof.</w:t>
      </w:r>
      <w:r w:rsidR="0064557C">
        <w:rPr>
          <w:rFonts w:ascii="Arial" w:eastAsia="Calibri" w:hAnsi="Arial" w:cs="Arial"/>
          <w:lang w:eastAsia="it-IT"/>
        </w:rPr>
        <w:t>ssa</w:t>
      </w:r>
      <w:r>
        <w:rPr>
          <w:rFonts w:ascii="Arial" w:eastAsia="Calibri" w:hAnsi="Arial" w:cs="Arial"/>
          <w:lang w:eastAsia="it-IT"/>
        </w:rPr>
        <w:t xml:space="preserve"> </w:t>
      </w:r>
      <w:r w:rsidR="004E58EE">
        <w:rPr>
          <w:rFonts w:ascii="Arial" w:eastAsia="Calibri" w:hAnsi="Arial" w:cs="Arial"/>
          <w:lang w:eastAsia="it-IT"/>
        </w:rPr>
        <w:t>Maria Bernadette Rossi</w:t>
      </w:r>
      <w:r>
        <w:rPr>
          <w:rFonts w:ascii="Arial" w:eastAsia="Calibri" w:hAnsi="Arial" w:cs="Arial"/>
          <w:lang w:eastAsia="it-IT"/>
        </w:rPr>
        <w:t>)</w:t>
      </w:r>
    </w:p>
    <w:p w:rsidR="008C322A" w:rsidRPr="008C322A" w:rsidRDefault="008C322A">
      <w:pPr>
        <w:jc w:val="both"/>
        <w:rPr>
          <w:rFonts w:ascii="Arial" w:hAnsi="Arial" w:cs="Arial"/>
          <w:b/>
        </w:rPr>
      </w:pPr>
    </w:p>
    <w:sectPr w:rsidR="008C322A" w:rsidRPr="008C322A" w:rsidSect="0080700D">
      <w:footerReference w:type="default" r:id="rId9"/>
      <w:pgSz w:w="11906" w:h="16838"/>
      <w:pgMar w:top="568" w:right="1134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EC" w:rsidRDefault="00AD6FEC" w:rsidP="002F560D">
      <w:r>
        <w:separator/>
      </w:r>
    </w:p>
  </w:endnote>
  <w:endnote w:type="continuationSeparator" w:id="0">
    <w:p w:rsidR="00AD6FEC" w:rsidRDefault="00AD6FEC" w:rsidP="002F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73" w:rsidRDefault="002C4173" w:rsidP="002F2C8A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Cambria" w:hAnsi="Cambria"/>
      </w:rPr>
    </w:pPr>
    <w:r>
      <w:rPr>
        <w:rFonts w:ascii="Cambria" w:hAnsi="Cambria"/>
      </w:rPr>
      <w:t>PAI  POLO MANZONI anno scolastico  2019/2020</w:t>
    </w:r>
    <w:r w:rsidR="006D6B0A">
      <w:rPr>
        <w:rFonts w:ascii="Cambria" w:hAnsi="Cambria"/>
      </w:rPr>
      <w:t xml:space="preserve"> con previsioni 2020-21</w:t>
    </w:r>
    <w:r>
      <w:rPr>
        <w:rFonts w:ascii="Cambria" w:hAnsi="Cambria"/>
      </w:rP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091D8B" w:rsidRPr="00091D8B">
      <w:rPr>
        <w:rFonts w:ascii="Cambria" w:hAnsi="Cambria"/>
        <w:noProof/>
      </w:rPr>
      <w:t>1</w:t>
    </w:r>
    <w:r>
      <w:fldChar w:fldCharType="end"/>
    </w:r>
  </w:p>
  <w:p w:rsidR="002C4173" w:rsidRDefault="002C41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EC" w:rsidRDefault="00AD6FEC" w:rsidP="002F560D">
      <w:r>
        <w:separator/>
      </w:r>
    </w:p>
  </w:footnote>
  <w:footnote w:type="continuationSeparator" w:id="0">
    <w:p w:rsidR="00AD6FEC" w:rsidRDefault="00AD6FEC" w:rsidP="002F5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1"/>
      </v:shape>
    </w:pict>
  </w:numPicBullet>
  <w:abstractNum w:abstractNumId="0">
    <w:nsid w:val="FFFFFF1D"/>
    <w:multiLevelType w:val="multilevel"/>
    <w:tmpl w:val="1E98E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5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multilevel"/>
    <w:tmpl w:val="106AFFD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872" w:hanging="360"/>
      </w:pPr>
    </w:lvl>
    <w:lvl w:ilvl="2" w:tentative="1">
      <w:start w:val="1"/>
      <w:numFmt w:val="lowerRoman"/>
      <w:lvlText w:val="%3."/>
      <w:lvlJc w:val="right"/>
      <w:pPr>
        <w:ind w:left="1592" w:hanging="180"/>
      </w:pPr>
    </w:lvl>
    <w:lvl w:ilvl="3" w:tentative="1">
      <w:start w:val="1"/>
      <w:numFmt w:val="decimal"/>
      <w:lvlText w:val="%4."/>
      <w:lvlJc w:val="left"/>
      <w:pPr>
        <w:ind w:left="2312" w:hanging="360"/>
      </w:pPr>
    </w:lvl>
    <w:lvl w:ilvl="4" w:tentative="1">
      <w:start w:val="1"/>
      <w:numFmt w:val="lowerLetter"/>
      <w:lvlText w:val="%5."/>
      <w:lvlJc w:val="left"/>
      <w:pPr>
        <w:ind w:left="3032" w:hanging="360"/>
      </w:pPr>
    </w:lvl>
    <w:lvl w:ilvl="5" w:tentative="1">
      <w:start w:val="1"/>
      <w:numFmt w:val="lowerRoman"/>
      <w:lvlText w:val="%6."/>
      <w:lvlJc w:val="right"/>
      <w:pPr>
        <w:ind w:left="3752" w:hanging="180"/>
      </w:pPr>
    </w:lvl>
    <w:lvl w:ilvl="6" w:tentative="1">
      <w:start w:val="1"/>
      <w:numFmt w:val="decimal"/>
      <w:lvlText w:val="%7."/>
      <w:lvlJc w:val="left"/>
      <w:pPr>
        <w:ind w:left="4472" w:hanging="360"/>
      </w:pPr>
    </w:lvl>
    <w:lvl w:ilvl="7" w:tentative="1">
      <w:start w:val="1"/>
      <w:numFmt w:val="lowerLetter"/>
      <w:lvlText w:val="%8."/>
      <w:lvlJc w:val="left"/>
      <w:pPr>
        <w:ind w:left="5192" w:hanging="360"/>
      </w:pPr>
    </w:lvl>
    <w:lvl w:ilvl="8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7">
    <w:nsid w:val="00346F32"/>
    <w:multiLevelType w:val="hybridMultilevel"/>
    <w:tmpl w:val="41A231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FC44DF"/>
    <w:multiLevelType w:val="hybridMultilevel"/>
    <w:tmpl w:val="DC3473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5B67C9"/>
    <w:multiLevelType w:val="hybridMultilevel"/>
    <w:tmpl w:val="A8DA5E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0C623E4"/>
    <w:multiLevelType w:val="hybridMultilevel"/>
    <w:tmpl w:val="54AC9F82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80BE1"/>
    <w:multiLevelType w:val="hybridMultilevel"/>
    <w:tmpl w:val="55AC1BC0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83948"/>
    <w:multiLevelType w:val="hybridMultilevel"/>
    <w:tmpl w:val="8BE8D924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77926CB"/>
    <w:multiLevelType w:val="hybridMultilevel"/>
    <w:tmpl w:val="C52CE642"/>
    <w:lvl w:ilvl="0" w:tplc="0410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1B9D003B"/>
    <w:multiLevelType w:val="multilevel"/>
    <w:tmpl w:val="FC68B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055E8"/>
    <w:multiLevelType w:val="hybridMultilevel"/>
    <w:tmpl w:val="F510EC3E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936BF8"/>
    <w:multiLevelType w:val="hybridMultilevel"/>
    <w:tmpl w:val="CC22D5F2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AE30F0"/>
    <w:multiLevelType w:val="hybridMultilevel"/>
    <w:tmpl w:val="BAFAB4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D4B33"/>
    <w:multiLevelType w:val="multilevel"/>
    <w:tmpl w:val="542A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65937"/>
    <w:multiLevelType w:val="hybridMultilevel"/>
    <w:tmpl w:val="AA3E8A3C"/>
    <w:lvl w:ilvl="0" w:tplc="8CE25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24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C8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EA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AF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56B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EE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E7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E71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4E7087"/>
    <w:multiLevelType w:val="multilevel"/>
    <w:tmpl w:val="89C8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F90AB5"/>
    <w:multiLevelType w:val="hybridMultilevel"/>
    <w:tmpl w:val="1048F93A"/>
    <w:lvl w:ilvl="0" w:tplc="96F4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54D7AC3"/>
    <w:multiLevelType w:val="hybridMultilevel"/>
    <w:tmpl w:val="D1DA1450"/>
    <w:lvl w:ilvl="0" w:tplc="00000003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0579C0"/>
    <w:multiLevelType w:val="hybridMultilevel"/>
    <w:tmpl w:val="1248D166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3C8D3A6E"/>
    <w:multiLevelType w:val="hybridMultilevel"/>
    <w:tmpl w:val="7FE04E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4340A"/>
    <w:multiLevelType w:val="hybridMultilevel"/>
    <w:tmpl w:val="4F0872C2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F3F2793"/>
    <w:multiLevelType w:val="hybridMultilevel"/>
    <w:tmpl w:val="ADCAB5AE"/>
    <w:lvl w:ilvl="0" w:tplc="8B5CCF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0496A46"/>
    <w:multiLevelType w:val="hybridMultilevel"/>
    <w:tmpl w:val="0952E4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F23D61"/>
    <w:multiLevelType w:val="hybridMultilevel"/>
    <w:tmpl w:val="DCCAB9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F72A7"/>
    <w:multiLevelType w:val="hybridMultilevel"/>
    <w:tmpl w:val="7466EF30"/>
    <w:lvl w:ilvl="0" w:tplc="2CD0A2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8C24B5"/>
    <w:multiLevelType w:val="hybridMultilevel"/>
    <w:tmpl w:val="D88628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BB8166B"/>
    <w:multiLevelType w:val="hybridMultilevel"/>
    <w:tmpl w:val="8F9E3BA2"/>
    <w:lvl w:ilvl="0" w:tplc="A7445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445A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3644BE"/>
    <w:multiLevelType w:val="multilevel"/>
    <w:tmpl w:val="BD7A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D01D3B"/>
    <w:multiLevelType w:val="hybridMultilevel"/>
    <w:tmpl w:val="476C5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B626AB"/>
    <w:multiLevelType w:val="hybridMultilevel"/>
    <w:tmpl w:val="5E00A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141C2D"/>
    <w:multiLevelType w:val="hybridMultilevel"/>
    <w:tmpl w:val="10AAAA34"/>
    <w:lvl w:ilvl="0" w:tplc="11B23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AA2511"/>
    <w:multiLevelType w:val="hybridMultilevel"/>
    <w:tmpl w:val="60D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1D6B98"/>
    <w:multiLevelType w:val="hybridMultilevel"/>
    <w:tmpl w:val="D18A41AC"/>
    <w:lvl w:ilvl="0" w:tplc="00000003"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5B23142D"/>
    <w:multiLevelType w:val="multilevel"/>
    <w:tmpl w:val="51CA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170306"/>
    <w:multiLevelType w:val="hybridMultilevel"/>
    <w:tmpl w:val="5B68FDA6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DA9591C"/>
    <w:multiLevelType w:val="hybridMultilevel"/>
    <w:tmpl w:val="83D4BC54"/>
    <w:lvl w:ilvl="0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2CD0A2F2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1FD6279"/>
    <w:multiLevelType w:val="hybridMultilevel"/>
    <w:tmpl w:val="C28AC302"/>
    <w:lvl w:ilvl="0" w:tplc="3EFEF612">
      <w:start w:val="14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62DE3244"/>
    <w:multiLevelType w:val="hybridMultilevel"/>
    <w:tmpl w:val="034A7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4F8D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131D28"/>
    <w:multiLevelType w:val="hybridMultilevel"/>
    <w:tmpl w:val="804ED308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A83EFB"/>
    <w:multiLevelType w:val="hybridMultilevel"/>
    <w:tmpl w:val="D376EA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4B37721"/>
    <w:multiLevelType w:val="hybridMultilevel"/>
    <w:tmpl w:val="EDB85FA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462DFD"/>
    <w:multiLevelType w:val="hybridMultilevel"/>
    <w:tmpl w:val="15E43E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F660DC"/>
    <w:multiLevelType w:val="hybridMultilevel"/>
    <w:tmpl w:val="B344B81C"/>
    <w:lvl w:ilvl="0" w:tplc="2CD0A2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3D04547"/>
    <w:multiLevelType w:val="hybridMultilevel"/>
    <w:tmpl w:val="55B6B8C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5"/>
  </w:num>
  <w:num w:numId="5">
    <w:abstractNumId w:val="5"/>
  </w:num>
  <w:num w:numId="6">
    <w:abstractNumId w:val="1"/>
  </w:num>
  <w:num w:numId="7">
    <w:abstractNumId w:val="24"/>
  </w:num>
  <w:num w:numId="8">
    <w:abstractNumId w:val="34"/>
  </w:num>
  <w:num w:numId="9">
    <w:abstractNumId w:val="45"/>
  </w:num>
  <w:num w:numId="10">
    <w:abstractNumId w:val="16"/>
  </w:num>
  <w:num w:numId="11">
    <w:abstractNumId w:val="15"/>
  </w:num>
  <w:num w:numId="12">
    <w:abstractNumId w:val="3"/>
  </w:num>
  <w:num w:numId="13">
    <w:abstractNumId w:val="37"/>
  </w:num>
  <w:num w:numId="14">
    <w:abstractNumId w:val="43"/>
  </w:num>
  <w:num w:numId="15">
    <w:abstractNumId w:val="10"/>
  </w:num>
  <w:num w:numId="16">
    <w:abstractNumId w:val="46"/>
  </w:num>
  <w:num w:numId="17">
    <w:abstractNumId w:val="22"/>
  </w:num>
  <w:num w:numId="18">
    <w:abstractNumId w:val="33"/>
  </w:num>
  <w:num w:numId="19">
    <w:abstractNumId w:val="42"/>
  </w:num>
  <w:num w:numId="20">
    <w:abstractNumId w:val="36"/>
  </w:num>
  <w:num w:numId="21">
    <w:abstractNumId w:val="11"/>
  </w:num>
  <w:num w:numId="22">
    <w:abstractNumId w:val="6"/>
    <w:lvlOverride w:ilvl="0">
      <w:startOverride w:val="5"/>
    </w:lvlOverride>
  </w:num>
  <w:num w:numId="23">
    <w:abstractNumId w:val="19"/>
  </w:num>
  <w:num w:numId="24">
    <w:abstractNumId w:val="26"/>
  </w:num>
  <w:num w:numId="25">
    <w:abstractNumId w:val="31"/>
  </w:num>
  <w:num w:numId="26">
    <w:abstractNumId w:val="30"/>
  </w:num>
  <w:num w:numId="27">
    <w:abstractNumId w:val="47"/>
  </w:num>
  <w:num w:numId="28">
    <w:abstractNumId w:val="21"/>
  </w:num>
  <w:num w:numId="29">
    <w:abstractNumId w:val="7"/>
  </w:num>
  <w:num w:numId="30">
    <w:abstractNumId w:val="40"/>
  </w:num>
  <w:num w:numId="31">
    <w:abstractNumId w:val="41"/>
  </w:num>
  <w:num w:numId="32">
    <w:abstractNumId w:val="25"/>
  </w:num>
  <w:num w:numId="33">
    <w:abstractNumId w:val="39"/>
  </w:num>
  <w:num w:numId="34">
    <w:abstractNumId w:val="29"/>
  </w:num>
  <w:num w:numId="35">
    <w:abstractNumId w:val="0"/>
  </w:num>
  <w:num w:numId="36">
    <w:abstractNumId w:val="48"/>
  </w:num>
  <w:num w:numId="37">
    <w:abstractNumId w:val="17"/>
  </w:num>
  <w:num w:numId="38">
    <w:abstractNumId w:val="44"/>
  </w:num>
  <w:num w:numId="39">
    <w:abstractNumId w:val="9"/>
  </w:num>
  <w:num w:numId="40">
    <w:abstractNumId w:val="28"/>
  </w:num>
  <w:num w:numId="41">
    <w:abstractNumId w:val="12"/>
  </w:num>
  <w:num w:numId="42">
    <w:abstractNumId w:val="27"/>
  </w:num>
  <w:num w:numId="43">
    <w:abstractNumId w:val="38"/>
  </w:num>
  <w:num w:numId="44">
    <w:abstractNumId w:val="32"/>
  </w:num>
  <w:num w:numId="45">
    <w:abstractNumId w:val="18"/>
  </w:num>
  <w:num w:numId="46">
    <w:abstractNumId w:val="14"/>
  </w:num>
  <w:num w:numId="47">
    <w:abstractNumId w:val="20"/>
  </w:num>
  <w:num w:numId="48">
    <w:abstractNumId w:val="23"/>
  </w:num>
  <w:num w:numId="49">
    <w:abstractNumId w:val="1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0D"/>
    <w:rsid w:val="00011E17"/>
    <w:rsid w:val="00015BFF"/>
    <w:rsid w:val="000362A2"/>
    <w:rsid w:val="00036837"/>
    <w:rsid w:val="0005164C"/>
    <w:rsid w:val="0006297A"/>
    <w:rsid w:val="00067BCC"/>
    <w:rsid w:val="0007361E"/>
    <w:rsid w:val="00081B20"/>
    <w:rsid w:val="000844D0"/>
    <w:rsid w:val="00091D8B"/>
    <w:rsid w:val="000A0E3C"/>
    <w:rsid w:val="000A6510"/>
    <w:rsid w:val="000A673D"/>
    <w:rsid w:val="000B0F0B"/>
    <w:rsid w:val="000B3696"/>
    <w:rsid w:val="000B40CD"/>
    <w:rsid w:val="000B4C1C"/>
    <w:rsid w:val="000C5870"/>
    <w:rsid w:val="000E1055"/>
    <w:rsid w:val="000E320F"/>
    <w:rsid w:val="000E3308"/>
    <w:rsid w:val="000E3758"/>
    <w:rsid w:val="000F1E93"/>
    <w:rsid w:val="000F2EFB"/>
    <w:rsid w:val="00103438"/>
    <w:rsid w:val="00103A14"/>
    <w:rsid w:val="0011388C"/>
    <w:rsid w:val="001158EE"/>
    <w:rsid w:val="001240F6"/>
    <w:rsid w:val="001275D6"/>
    <w:rsid w:val="0014497B"/>
    <w:rsid w:val="00145D02"/>
    <w:rsid w:val="001522A8"/>
    <w:rsid w:val="001948BD"/>
    <w:rsid w:val="001B3BAC"/>
    <w:rsid w:val="001B4171"/>
    <w:rsid w:val="001B657E"/>
    <w:rsid w:val="001D1482"/>
    <w:rsid w:val="001E3822"/>
    <w:rsid w:val="00202D3B"/>
    <w:rsid w:val="00211061"/>
    <w:rsid w:val="00211AC5"/>
    <w:rsid w:val="00231020"/>
    <w:rsid w:val="00232CDF"/>
    <w:rsid w:val="002352BE"/>
    <w:rsid w:val="00236107"/>
    <w:rsid w:val="00236E45"/>
    <w:rsid w:val="00241E52"/>
    <w:rsid w:val="00245CC4"/>
    <w:rsid w:val="00251277"/>
    <w:rsid w:val="00252A0F"/>
    <w:rsid w:val="00270A0D"/>
    <w:rsid w:val="00271438"/>
    <w:rsid w:val="00281306"/>
    <w:rsid w:val="0029080B"/>
    <w:rsid w:val="002912E1"/>
    <w:rsid w:val="00293FBA"/>
    <w:rsid w:val="00295C64"/>
    <w:rsid w:val="00297847"/>
    <w:rsid w:val="002B2205"/>
    <w:rsid w:val="002C32BF"/>
    <w:rsid w:val="002C4173"/>
    <w:rsid w:val="002C6655"/>
    <w:rsid w:val="002D6892"/>
    <w:rsid w:val="002E55BF"/>
    <w:rsid w:val="002E61AC"/>
    <w:rsid w:val="002F1E9E"/>
    <w:rsid w:val="002F2C8A"/>
    <w:rsid w:val="002F560D"/>
    <w:rsid w:val="003134A4"/>
    <w:rsid w:val="003151B4"/>
    <w:rsid w:val="0031683C"/>
    <w:rsid w:val="00352D86"/>
    <w:rsid w:val="00366FB7"/>
    <w:rsid w:val="003761E8"/>
    <w:rsid w:val="003802BC"/>
    <w:rsid w:val="003879BA"/>
    <w:rsid w:val="00394256"/>
    <w:rsid w:val="00397700"/>
    <w:rsid w:val="003D6BF4"/>
    <w:rsid w:val="003D6E65"/>
    <w:rsid w:val="003E11F9"/>
    <w:rsid w:val="003F001C"/>
    <w:rsid w:val="003F0836"/>
    <w:rsid w:val="003F5DD1"/>
    <w:rsid w:val="00406D97"/>
    <w:rsid w:val="0041139F"/>
    <w:rsid w:val="00421541"/>
    <w:rsid w:val="00442BF0"/>
    <w:rsid w:val="00454EF7"/>
    <w:rsid w:val="00464D10"/>
    <w:rsid w:val="00485C64"/>
    <w:rsid w:val="004900DB"/>
    <w:rsid w:val="00497E74"/>
    <w:rsid w:val="004B4D46"/>
    <w:rsid w:val="004C1A1A"/>
    <w:rsid w:val="004D60DE"/>
    <w:rsid w:val="004E172E"/>
    <w:rsid w:val="004E58EE"/>
    <w:rsid w:val="004F6CB3"/>
    <w:rsid w:val="00501686"/>
    <w:rsid w:val="00503500"/>
    <w:rsid w:val="00511536"/>
    <w:rsid w:val="005119F0"/>
    <w:rsid w:val="00513109"/>
    <w:rsid w:val="00513333"/>
    <w:rsid w:val="00545D60"/>
    <w:rsid w:val="00554786"/>
    <w:rsid w:val="005718B5"/>
    <w:rsid w:val="005746D9"/>
    <w:rsid w:val="0057648C"/>
    <w:rsid w:val="00581598"/>
    <w:rsid w:val="0058319A"/>
    <w:rsid w:val="0059156A"/>
    <w:rsid w:val="0059367E"/>
    <w:rsid w:val="00595AFD"/>
    <w:rsid w:val="00595FE8"/>
    <w:rsid w:val="005A30A4"/>
    <w:rsid w:val="005A78F0"/>
    <w:rsid w:val="005C4227"/>
    <w:rsid w:val="005D73CC"/>
    <w:rsid w:val="005E5B93"/>
    <w:rsid w:val="005F5290"/>
    <w:rsid w:val="0060507E"/>
    <w:rsid w:val="00606F5F"/>
    <w:rsid w:val="00635156"/>
    <w:rsid w:val="0063555D"/>
    <w:rsid w:val="00637DAA"/>
    <w:rsid w:val="00641854"/>
    <w:rsid w:val="0064557C"/>
    <w:rsid w:val="006521D7"/>
    <w:rsid w:val="00652F9E"/>
    <w:rsid w:val="00667C6D"/>
    <w:rsid w:val="00671AFB"/>
    <w:rsid w:val="006749B4"/>
    <w:rsid w:val="0068384D"/>
    <w:rsid w:val="006876EE"/>
    <w:rsid w:val="00694EF6"/>
    <w:rsid w:val="006B1F63"/>
    <w:rsid w:val="006D2B6A"/>
    <w:rsid w:val="006D3D7B"/>
    <w:rsid w:val="006D63B6"/>
    <w:rsid w:val="006D6B0A"/>
    <w:rsid w:val="006F1545"/>
    <w:rsid w:val="006F1D8C"/>
    <w:rsid w:val="006F49CB"/>
    <w:rsid w:val="00701491"/>
    <w:rsid w:val="007021E2"/>
    <w:rsid w:val="0071637D"/>
    <w:rsid w:val="0072121B"/>
    <w:rsid w:val="0075198A"/>
    <w:rsid w:val="007538D2"/>
    <w:rsid w:val="007604EE"/>
    <w:rsid w:val="00762049"/>
    <w:rsid w:val="00764AB1"/>
    <w:rsid w:val="00781F39"/>
    <w:rsid w:val="0078774C"/>
    <w:rsid w:val="007A3CCF"/>
    <w:rsid w:val="007B0399"/>
    <w:rsid w:val="007B0D05"/>
    <w:rsid w:val="007B267E"/>
    <w:rsid w:val="007B3C9C"/>
    <w:rsid w:val="007B6517"/>
    <w:rsid w:val="007B7FF8"/>
    <w:rsid w:val="007C173B"/>
    <w:rsid w:val="007C479F"/>
    <w:rsid w:val="007E0979"/>
    <w:rsid w:val="007E1044"/>
    <w:rsid w:val="007F0B70"/>
    <w:rsid w:val="007F5861"/>
    <w:rsid w:val="007F67A6"/>
    <w:rsid w:val="008003C3"/>
    <w:rsid w:val="00801839"/>
    <w:rsid w:val="0080700D"/>
    <w:rsid w:val="008105B4"/>
    <w:rsid w:val="00823B6E"/>
    <w:rsid w:val="00825320"/>
    <w:rsid w:val="00841A80"/>
    <w:rsid w:val="00870266"/>
    <w:rsid w:val="00876FA1"/>
    <w:rsid w:val="008866F6"/>
    <w:rsid w:val="00893566"/>
    <w:rsid w:val="00893B00"/>
    <w:rsid w:val="008B4F8A"/>
    <w:rsid w:val="008C0766"/>
    <w:rsid w:val="008C322A"/>
    <w:rsid w:val="008C376B"/>
    <w:rsid w:val="008D2439"/>
    <w:rsid w:val="008D2AE9"/>
    <w:rsid w:val="00900FA1"/>
    <w:rsid w:val="0091193D"/>
    <w:rsid w:val="00911FB2"/>
    <w:rsid w:val="00917E95"/>
    <w:rsid w:val="00927D78"/>
    <w:rsid w:val="00934793"/>
    <w:rsid w:val="009377B1"/>
    <w:rsid w:val="00952A60"/>
    <w:rsid w:val="00957E89"/>
    <w:rsid w:val="00965C19"/>
    <w:rsid w:val="009674EB"/>
    <w:rsid w:val="0099116C"/>
    <w:rsid w:val="009A324E"/>
    <w:rsid w:val="009A4073"/>
    <w:rsid w:val="009B166A"/>
    <w:rsid w:val="009B1822"/>
    <w:rsid w:val="009B2A4C"/>
    <w:rsid w:val="009C06EF"/>
    <w:rsid w:val="009C3C67"/>
    <w:rsid w:val="009C78C9"/>
    <w:rsid w:val="009C7E6F"/>
    <w:rsid w:val="009D2338"/>
    <w:rsid w:val="009D2449"/>
    <w:rsid w:val="009D66A6"/>
    <w:rsid w:val="009D7263"/>
    <w:rsid w:val="009D7CEA"/>
    <w:rsid w:val="009E35AC"/>
    <w:rsid w:val="009E4960"/>
    <w:rsid w:val="009F1FBB"/>
    <w:rsid w:val="00A104C3"/>
    <w:rsid w:val="00A35E91"/>
    <w:rsid w:val="00A36514"/>
    <w:rsid w:val="00A42C8C"/>
    <w:rsid w:val="00A505E5"/>
    <w:rsid w:val="00A50F80"/>
    <w:rsid w:val="00A54F79"/>
    <w:rsid w:val="00A65745"/>
    <w:rsid w:val="00A71C68"/>
    <w:rsid w:val="00A71F75"/>
    <w:rsid w:val="00A76133"/>
    <w:rsid w:val="00A829C8"/>
    <w:rsid w:val="00AB422F"/>
    <w:rsid w:val="00AD6FEC"/>
    <w:rsid w:val="00AE6F82"/>
    <w:rsid w:val="00AF076E"/>
    <w:rsid w:val="00AF20DB"/>
    <w:rsid w:val="00AF2978"/>
    <w:rsid w:val="00AF68C0"/>
    <w:rsid w:val="00B01223"/>
    <w:rsid w:val="00B06EEC"/>
    <w:rsid w:val="00B10175"/>
    <w:rsid w:val="00B1600A"/>
    <w:rsid w:val="00B2388D"/>
    <w:rsid w:val="00B24E17"/>
    <w:rsid w:val="00B41318"/>
    <w:rsid w:val="00B4450A"/>
    <w:rsid w:val="00B527CA"/>
    <w:rsid w:val="00B80F43"/>
    <w:rsid w:val="00B85D96"/>
    <w:rsid w:val="00BA2BCD"/>
    <w:rsid w:val="00BC4813"/>
    <w:rsid w:val="00BD1C4F"/>
    <w:rsid w:val="00BD3CD6"/>
    <w:rsid w:val="00BD4BB7"/>
    <w:rsid w:val="00BD7882"/>
    <w:rsid w:val="00BE2005"/>
    <w:rsid w:val="00BE6193"/>
    <w:rsid w:val="00BF070C"/>
    <w:rsid w:val="00BF2567"/>
    <w:rsid w:val="00C05024"/>
    <w:rsid w:val="00C1247A"/>
    <w:rsid w:val="00C350E9"/>
    <w:rsid w:val="00C441B5"/>
    <w:rsid w:val="00C607C4"/>
    <w:rsid w:val="00C64F21"/>
    <w:rsid w:val="00C659A6"/>
    <w:rsid w:val="00C67709"/>
    <w:rsid w:val="00CB5E8D"/>
    <w:rsid w:val="00CC0BCE"/>
    <w:rsid w:val="00CC13DF"/>
    <w:rsid w:val="00CC1F83"/>
    <w:rsid w:val="00CC33AD"/>
    <w:rsid w:val="00CD08AA"/>
    <w:rsid w:val="00CD0CE4"/>
    <w:rsid w:val="00CD4E77"/>
    <w:rsid w:val="00CD59F9"/>
    <w:rsid w:val="00D01BAB"/>
    <w:rsid w:val="00D1200A"/>
    <w:rsid w:val="00D27C49"/>
    <w:rsid w:val="00D47822"/>
    <w:rsid w:val="00D57D03"/>
    <w:rsid w:val="00D645FA"/>
    <w:rsid w:val="00D812C8"/>
    <w:rsid w:val="00D81B02"/>
    <w:rsid w:val="00D81E75"/>
    <w:rsid w:val="00DA107B"/>
    <w:rsid w:val="00DA3D0C"/>
    <w:rsid w:val="00DA4E53"/>
    <w:rsid w:val="00DC6FBF"/>
    <w:rsid w:val="00DE057A"/>
    <w:rsid w:val="00DF7CFB"/>
    <w:rsid w:val="00E03B36"/>
    <w:rsid w:val="00E04D1D"/>
    <w:rsid w:val="00E10517"/>
    <w:rsid w:val="00E10901"/>
    <w:rsid w:val="00E208A8"/>
    <w:rsid w:val="00E21E2D"/>
    <w:rsid w:val="00E341BA"/>
    <w:rsid w:val="00E35448"/>
    <w:rsid w:val="00E366CC"/>
    <w:rsid w:val="00E53C37"/>
    <w:rsid w:val="00E6559E"/>
    <w:rsid w:val="00E66276"/>
    <w:rsid w:val="00EB1067"/>
    <w:rsid w:val="00EC783D"/>
    <w:rsid w:val="00ED089D"/>
    <w:rsid w:val="00ED53AA"/>
    <w:rsid w:val="00EF06DD"/>
    <w:rsid w:val="00EF0F30"/>
    <w:rsid w:val="00F023CC"/>
    <w:rsid w:val="00F12905"/>
    <w:rsid w:val="00F17757"/>
    <w:rsid w:val="00F20AD8"/>
    <w:rsid w:val="00F225F4"/>
    <w:rsid w:val="00F300AF"/>
    <w:rsid w:val="00F311CF"/>
    <w:rsid w:val="00F331D5"/>
    <w:rsid w:val="00F369FB"/>
    <w:rsid w:val="00F53DCC"/>
    <w:rsid w:val="00F67BCC"/>
    <w:rsid w:val="00F70AD7"/>
    <w:rsid w:val="00F771EC"/>
    <w:rsid w:val="00F92920"/>
    <w:rsid w:val="00F94A0E"/>
    <w:rsid w:val="00FA783D"/>
    <w:rsid w:val="00FB0B4B"/>
    <w:rsid w:val="00FC4767"/>
    <w:rsid w:val="00FD0EC9"/>
    <w:rsid w:val="00FE39A9"/>
    <w:rsid w:val="00FF2FE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98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uiPriority w:val="99"/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semiHidden/>
    <w:pPr>
      <w:spacing w:after="120"/>
    </w:p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semiHidden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semiHidden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Corpodeltesto3">
    <w:name w:val="Body Text 3"/>
    <w:basedOn w:val="Normale"/>
    <w:semiHidden/>
    <w:rPr>
      <w:rFonts w:ascii="Arial" w:hAnsi="Arial" w:cs="Arial"/>
      <w:i/>
      <w:iCs/>
    </w:rPr>
  </w:style>
  <w:style w:type="character" w:customStyle="1" w:styleId="Corpodeltesto3Carattere">
    <w:name w:val="Corpo del testo 3 Carattere"/>
    <w:semiHidden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styleId="Elenco">
    <w:name w:val="List"/>
    <w:basedOn w:val="Corpotesto"/>
    <w:semiHidden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2F5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560D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C67709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DE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totabella">
    <w:name w:val="Contenuto tabella"/>
    <w:basedOn w:val="Normale"/>
    <w:rsid w:val="007A3CCF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1158EE"/>
    <w:pPr>
      <w:suppressAutoHyphens w:val="0"/>
      <w:spacing w:before="100" w:beforeAutospacing="1" w:after="11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EC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snapToGrid w:val="0"/>
      <w:outlineLvl w:val="0"/>
    </w:pPr>
    <w:rPr>
      <w:rFonts w:ascii="Arial" w:hAnsi="Arial" w:cs="Arial"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napToGrid w:val="0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1Carattere">
    <w:name w:val="Titolo 1 Carattere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Titolo3Carattere">
    <w:name w:val="Titolo 3 Carattere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Intestazione">
    <w:name w:val="header"/>
    <w:basedOn w:val="Normale"/>
    <w:next w:val="Corpotes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IntestazioneCarattere">
    <w:name w:val="Intestazione Carattere"/>
    <w:uiPriority w:val="99"/>
    <w:rPr>
      <w:rFonts w:ascii="Arial" w:eastAsia="Lucida Sans Unicode" w:hAnsi="Arial" w:cs="Tahoma"/>
      <w:sz w:val="28"/>
      <w:szCs w:val="28"/>
      <w:lang w:eastAsia="ar-SA"/>
    </w:rPr>
  </w:style>
  <w:style w:type="paragraph" w:styleId="Corpotesto">
    <w:name w:val="Body Text"/>
    <w:basedOn w:val="Normale"/>
    <w:semiHidden/>
    <w:pPr>
      <w:spacing w:after="120"/>
    </w:pPr>
  </w:style>
  <w:style w:type="character" w:customStyle="1" w:styleId="CorpodeltestoCarattere">
    <w:name w:val="Corpo del testo Carattere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ltesto2">
    <w:name w:val="Body Text 2"/>
    <w:basedOn w:val="Normale"/>
    <w:semiHidden/>
    <w:pPr>
      <w:autoSpaceDE w:val="0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Corpodeltesto2Carattere">
    <w:name w:val="Corpo del testo 2 Carattere"/>
    <w:semiHidden/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Corpodeltesto3">
    <w:name w:val="Body Text 3"/>
    <w:basedOn w:val="Normale"/>
    <w:semiHidden/>
    <w:rPr>
      <w:rFonts w:ascii="Arial" w:hAnsi="Arial" w:cs="Arial"/>
      <w:i/>
      <w:iCs/>
    </w:rPr>
  </w:style>
  <w:style w:type="character" w:customStyle="1" w:styleId="Corpodeltesto3Carattere">
    <w:name w:val="Corpo del testo 3 Carattere"/>
    <w:semiHidden/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styleId="Elenco">
    <w:name w:val="List"/>
    <w:basedOn w:val="Corpotesto"/>
    <w:semiHidden/>
    <w:rPr>
      <w:rFonts w:cs="Tahoma"/>
    </w:rPr>
  </w:style>
  <w:style w:type="paragraph" w:styleId="Pidipagina">
    <w:name w:val="footer"/>
    <w:basedOn w:val="Normale"/>
    <w:link w:val="PidipaginaCarattere"/>
    <w:uiPriority w:val="99"/>
    <w:unhideWhenUsed/>
    <w:rsid w:val="002F5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F560D"/>
    <w:rPr>
      <w:rFonts w:ascii="Times New Roman" w:eastAsia="Times New Roman" w:hAnsi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C67709"/>
    <w:rPr>
      <w:b/>
      <w:bCs/>
      <w:i w:val="0"/>
      <w:iCs w:val="0"/>
    </w:rPr>
  </w:style>
  <w:style w:type="table" w:styleId="Grigliatabella">
    <w:name w:val="Table Grid"/>
    <w:basedOn w:val="Tabellanormale"/>
    <w:uiPriority w:val="59"/>
    <w:rsid w:val="00DE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nutotabella">
    <w:name w:val="Contenuto tabella"/>
    <w:basedOn w:val="Normale"/>
    <w:rsid w:val="007A3CCF"/>
    <w:pPr>
      <w:suppressLineNumbers/>
    </w:pPr>
  </w:style>
  <w:style w:type="paragraph" w:styleId="NormaleWeb">
    <w:name w:val="Normal (Web)"/>
    <w:basedOn w:val="Normale"/>
    <w:uiPriority w:val="99"/>
    <w:semiHidden/>
    <w:unhideWhenUsed/>
    <w:rsid w:val="001158EE"/>
    <w:pPr>
      <w:suppressAutoHyphens w:val="0"/>
      <w:spacing w:before="100" w:beforeAutospacing="1" w:after="119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EC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6229D9-A8C2-4AE1-8424-B0742D07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Milano</Company>
  <LinksUpToDate>false</LinksUpToDate>
  <CharactersWithSpaces>20580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</dc:creator>
  <cp:lastModifiedBy>fortunata.versaci</cp:lastModifiedBy>
  <cp:revision>2</cp:revision>
  <cp:lastPrinted>2019-06-06T10:33:00Z</cp:lastPrinted>
  <dcterms:created xsi:type="dcterms:W3CDTF">2020-10-02T09:07:00Z</dcterms:created>
  <dcterms:modified xsi:type="dcterms:W3CDTF">2020-10-02T09:07:00Z</dcterms:modified>
</cp:coreProperties>
</file>